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2" w:rsidRPr="00903993" w:rsidRDefault="0089375D" w:rsidP="001022EE">
      <w:pPr>
        <w:rPr>
          <w:rFonts w:ascii="Times New Roman" w:hAnsi="Times New Roman"/>
          <w:b/>
          <w:bCs/>
          <w:lang w:val="en-GB"/>
        </w:rPr>
      </w:pPr>
      <w:bookmarkStart w:id="0" w:name="_GoBack"/>
      <w:bookmarkEnd w:id="0"/>
      <w:r>
        <w:rPr>
          <w:rFonts w:ascii="Times New Roman" w:hAnsi="Times New Roman"/>
          <w:noProof/>
          <w:lang w:val="en-CA"/>
        </w:rPr>
        <w:drawing>
          <wp:anchor distT="0" distB="0" distL="0" distR="0" simplePos="0" relativeHeight="251652608" behindDoc="0" locked="0" layoutInCell="0" allowOverlap="1">
            <wp:simplePos x="0" y="0"/>
            <wp:positionH relativeFrom="margin">
              <wp:posOffset>247015</wp:posOffset>
            </wp:positionH>
            <wp:positionV relativeFrom="margin">
              <wp:posOffset>-391795</wp:posOffset>
            </wp:positionV>
            <wp:extent cx="845820" cy="7975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1</w:t>
      </w:r>
    </w:p>
    <w:p w:rsidR="009C3832" w:rsidRPr="00903993" w:rsidRDefault="009C3832" w:rsidP="001022EE">
      <w:pPr>
        <w:rPr>
          <w:rFonts w:ascii="Times New Roman" w:hAnsi="Times New Roman"/>
          <w:lang w:val="en-GB"/>
        </w:rPr>
      </w:pPr>
      <w:r w:rsidRPr="00903993">
        <w:rPr>
          <w:rFonts w:ascii="Times New Roman" w:hAnsi="Times New Roman"/>
          <w:b/>
          <w:bCs/>
          <w:lang w:val="en-GB"/>
        </w:rPr>
        <w:t>HURON-PERTH/OFSAA TRANSFER POLICY</w:t>
      </w:r>
    </w:p>
    <w:p w:rsidR="009C3832" w:rsidRPr="00903993" w:rsidRDefault="009C3832">
      <w:pPr>
        <w:rPr>
          <w:rFonts w:ascii="Times New Roman" w:hAnsi="Times New Roman"/>
          <w:lang w:val="en-GB"/>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All transfer students are ineligible for Huron-Perth competition until cleared by the Board of Reference - Transfers.</w:t>
      </w:r>
    </w:p>
    <w:p w:rsidR="009C3832" w:rsidRPr="00903993" w:rsidRDefault="009C3832">
      <w:pPr>
        <w:rPr>
          <w:rFonts w:ascii="Times New Roman" w:hAnsi="Times New Roman"/>
        </w:rPr>
      </w:pPr>
    </w:p>
    <w:p w:rsidR="00817591" w:rsidRPr="00903993" w:rsidRDefault="00817591">
      <w:pPr>
        <w:rPr>
          <w:rFonts w:ascii="Times New Roman" w:hAnsi="Times New Roman"/>
          <w:i/>
        </w:rPr>
      </w:pPr>
      <w:r w:rsidRPr="00903993">
        <w:rPr>
          <w:rFonts w:ascii="Times New Roman" w:hAnsi="Times New Roman"/>
          <w:i/>
        </w:rPr>
        <w:t xml:space="preserve">Note:  H&amp;PE Heads may act as the “agent” for the submitting of the </w:t>
      </w:r>
      <w:r w:rsidR="00F00BB5" w:rsidRPr="00903993">
        <w:rPr>
          <w:rFonts w:ascii="Times New Roman" w:hAnsi="Times New Roman"/>
          <w:i/>
        </w:rPr>
        <w:t>transfer application.</w:t>
      </w:r>
    </w:p>
    <w:p w:rsidR="00F00BB5" w:rsidRPr="00903993" w:rsidRDefault="00F00BB5">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Students seeking eligibility under the OFSAA policy must submit an 'OFSAA TRANSFER POLICY APPLICATION AND APPEAL FORM" to the Executive Director.  The form must be the most current form issued by OFSAA.</w:t>
      </w:r>
    </w:p>
    <w:p w:rsidR="009C3832" w:rsidRPr="00903993" w:rsidRDefault="009C3832">
      <w:pPr>
        <w:rPr>
          <w:rFonts w:ascii="Times New Roman" w:hAnsi="Times New Roman"/>
        </w:rPr>
      </w:pPr>
    </w:p>
    <w:p w:rsidR="009C3832" w:rsidRPr="00903993" w:rsidRDefault="009C3832" w:rsidP="00F00BB5">
      <w:pPr>
        <w:pStyle w:val="Level1"/>
        <w:tabs>
          <w:tab w:val="left" w:pos="-1440"/>
          <w:tab w:val="num" w:pos="720"/>
        </w:tabs>
        <w:rPr>
          <w:rFonts w:ascii="Times New Roman" w:hAnsi="Times New Roman"/>
        </w:rPr>
      </w:pPr>
      <w:r w:rsidRPr="00903993">
        <w:rPr>
          <w:rFonts w:ascii="Times New Roman" w:hAnsi="Times New Roman"/>
        </w:rPr>
        <w:t>Students seeking eligibility must have their forms in the hands of the Executive Director by noon of the day prior to the meeting.</w:t>
      </w:r>
      <w:r w:rsidR="00817591" w:rsidRPr="00903993">
        <w:rPr>
          <w:rFonts w:ascii="Times New Roman" w:hAnsi="Times New Roman"/>
        </w:rPr>
        <w:t xml:space="preserve"> </w:t>
      </w:r>
    </w:p>
    <w:p w:rsidR="00F00BB5" w:rsidRPr="00903993" w:rsidRDefault="00F00BB5" w:rsidP="00F00BB5">
      <w:pPr>
        <w:pStyle w:val="Level1"/>
        <w:numPr>
          <w:ilvl w:val="0"/>
          <w:numId w:val="0"/>
        </w:numPr>
        <w:tabs>
          <w:tab w:val="left" w:pos="-1440"/>
        </w:tabs>
        <w:ind w:left="720" w:hanging="720"/>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Application forms arriving after the above dates will be dealt with at the Boards convenience upon receipt of a fine of $10.00</w:t>
      </w:r>
    </w:p>
    <w:p w:rsidR="009C3832" w:rsidRPr="00903993" w:rsidRDefault="009C3832">
      <w:pPr>
        <w:rPr>
          <w:rFonts w:ascii="Times New Roman" w:hAnsi="Times New Roman"/>
        </w:rPr>
      </w:pPr>
    </w:p>
    <w:p w:rsidR="009C3832" w:rsidRPr="00903993" w:rsidRDefault="00817591">
      <w:pPr>
        <w:pStyle w:val="Level1"/>
        <w:tabs>
          <w:tab w:val="left" w:pos="-1440"/>
          <w:tab w:val="num" w:pos="720"/>
        </w:tabs>
        <w:rPr>
          <w:rFonts w:ascii="Times New Roman" w:hAnsi="Times New Roman"/>
        </w:rPr>
      </w:pPr>
      <w:r w:rsidRPr="00903993">
        <w:rPr>
          <w:rFonts w:ascii="Times New Roman" w:hAnsi="Times New Roman"/>
        </w:rPr>
        <w:t>Appeals of</w:t>
      </w:r>
      <w:r w:rsidR="009C3832" w:rsidRPr="00903993">
        <w:rPr>
          <w:rFonts w:ascii="Times New Roman" w:hAnsi="Times New Roman"/>
        </w:rPr>
        <w:t xml:space="preserve"> </w:t>
      </w:r>
      <w:r w:rsidRPr="00903993">
        <w:rPr>
          <w:rFonts w:ascii="Times New Roman" w:hAnsi="Times New Roman"/>
        </w:rPr>
        <w:t xml:space="preserve">the </w:t>
      </w:r>
      <w:r w:rsidR="009C3832" w:rsidRPr="00903993">
        <w:rPr>
          <w:rFonts w:ascii="Times New Roman" w:hAnsi="Times New Roman"/>
        </w:rPr>
        <w:t>decisions of the Board of Reference - Transfers may be made to the Executive Director within fifteen (15) days of the decision. Such appeals may require a $25.00 fee, refundable if the appeal is successful.</w:t>
      </w:r>
      <w:r w:rsidRPr="00903993">
        <w:rPr>
          <w:rFonts w:ascii="Times New Roman" w:hAnsi="Times New Roman"/>
        </w:rPr>
        <w:t xml:space="preserve">  Note:  Appeals of decisions made by the Huron-Perth Board of Reference may be made directly to the WOSSAA Board of Reference as outlined by the WOSSAA constitution.</w:t>
      </w:r>
    </w:p>
    <w:p w:rsidR="009C3832" w:rsidRPr="00903993" w:rsidRDefault="009C3832">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challenge to the eligibility of a student may be made to the Board of Reference -Transfers by any member of the Huron-Perth Conference.</w:t>
      </w:r>
    </w:p>
    <w:p w:rsidR="009C3832" w:rsidRPr="00903993" w:rsidRDefault="009C3832">
      <w:pPr>
        <w:rPr>
          <w:rFonts w:ascii="Times New Roman" w:hAnsi="Times New Roman"/>
        </w:rPr>
      </w:pPr>
    </w:p>
    <w:p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In the event that a student, ineligible by reason of the Transfer Policy, seeks to appeal his or her ineligibility to the Board of Reference - Transfers (hereinafter referred</w:t>
      </w:r>
    </w:p>
    <w:p w:rsidR="009C3832" w:rsidRPr="00903993" w:rsidRDefault="009C3832">
      <w:pPr>
        <w:ind w:firstLine="720"/>
        <w:rPr>
          <w:rFonts w:ascii="Times New Roman" w:hAnsi="Times New Roman"/>
        </w:rPr>
      </w:pPr>
      <w:r w:rsidRPr="00903993">
        <w:rPr>
          <w:rFonts w:ascii="Times New Roman" w:hAnsi="Times New Roman"/>
        </w:rPr>
        <w:t>to as the "Board of Reference") the following procedure shall be followed:</w:t>
      </w:r>
    </w:p>
    <w:p w:rsidR="009C3832" w:rsidRPr="00903993" w:rsidRDefault="009C3832" w:rsidP="00F00BB5">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student, or his or her representative, shall submit, in writing, to the Board of Reference, (via the Executive Director), the grounds of the appeal and the reasons why the student claims to be eligible;</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(ii) upon receipt of the application for appeal, the Executive Director shall notify </w:t>
      </w:r>
      <w:r w:rsidR="00F00BB5" w:rsidRPr="00903993">
        <w:rPr>
          <w:rFonts w:ascii="Times New Roman" w:hAnsi="Times New Roman"/>
        </w:rPr>
        <w:tab/>
      </w:r>
      <w:r w:rsidRPr="00903993">
        <w:rPr>
          <w:rFonts w:ascii="Times New Roman" w:hAnsi="Times New Roman"/>
        </w:rPr>
        <w:t>the</w:t>
      </w:r>
      <w:r w:rsidR="00F00BB5" w:rsidRPr="00903993">
        <w:rPr>
          <w:rFonts w:ascii="Times New Roman" w:hAnsi="Times New Roman"/>
        </w:rPr>
        <w:t xml:space="preserve"> H&amp;PE</w:t>
      </w:r>
      <w:r w:rsidRPr="00903993">
        <w:rPr>
          <w:rFonts w:ascii="Times New Roman" w:hAnsi="Times New Roman"/>
        </w:rPr>
        <w:t xml:space="preserve"> Head of the date, time and place that the appeal is to be heard. The </w:t>
      </w:r>
      <w:r w:rsidR="00F00BB5" w:rsidRPr="00903993">
        <w:rPr>
          <w:rFonts w:ascii="Times New Roman" w:hAnsi="Times New Roman"/>
        </w:rPr>
        <w:tab/>
      </w:r>
      <w:r w:rsidRPr="00903993">
        <w:rPr>
          <w:rFonts w:ascii="Times New Roman" w:hAnsi="Times New Roman"/>
        </w:rPr>
        <w:t>student, or his or</w:t>
      </w:r>
      <w:r w:rsidR="00F00BB5" w:rsidRPr="00903993">
        <w:rPr>
          <w:rFonts w:ascii="Times New Roman" w:hAnsi="Times New Roman"/>
        </w:rPr>
        <w:t xml:space="preserve"> </w:t>
      </w:r>
      <w:r w:rsidRPr="00903993">
        <w:rPr>
          <w:rFonts w:ascii="Times New Roman" w:hAnsi="Times New Roman"/>
        </w:rPr>
        <w:t xml:space="preserve">her representative, shall also be advised (via the school </w:t>
      </w:r>
      <w:r w:rsidR="00F00BB5" w:rsidRPr="00903993">
        <w:rPr>
          <w:rFonts w:ascii="Times New Roman" w:hAnsi="Times New Roman"/>
        </w:rPr>
        <w:tab/>
      </w:r>
      <w:r w:rsidRPr="00903993">
        <w:rPr>
          <w:rFonts w:ascii="Times New Roman" w:hAnsi="Times New Roman"/>
        </w:rPr>
        <w:t xml:space="preserve">representative, </w:t>
      </w:r>
      <w:proofErr w:type="spellStart"/>
      <w:r w:rsidRPr="00903993">
        <w:rPr>
          <w:rFonts w:ascii="Times New Roman" w:hAnsi="Times New Roman"/>
        </w:rPr>
        <w:t>ie</w:t>
      </w:r>
      <w:proofErr w:type="spellEnd"/>
      <w:r w:rsidRPr="00903993">
        <w:rPr>
          <w:rFonts w:ascii="Times New Roman" w:hAnsi="Times New Roman"/>
        </w:rPr>
        <w:t xml:space="preserve">. </w:t>
      </w:r>
      <w:r w:rsidR="00F00BB5" w:rsidRPr="00903993">
        <w:rPr>
          <w:rFonts w:ascii="Times New Roman" w:hAnsi="Times New Roman"/>
        </w:rPr>
        <w:t xml:space="preserve">H&amp;PE </w:t>
      </w:r>
      <w:r w:rsidRPr="00903993">
        <w:rPr>
          <w:rFonts w:ascii="Times New Roman" w:hAnsi="Times New Roman"/>
        </w:rPr>
        <w:t xml:space="preserve">Department Head) that he or she may personally attend </w:t>
      </w:r>
      <w:r w:rsidR="00F00BB5" w:rsidRPr="00903993">
        <w:rPr>
          <w:rFonts w:ascii="Times New Roman" w:hAnsi="Times New Roman"/>
        </w:rPr>
        <w:tab/>
      </w:r>
      <w:r w:rsidRPr="00903993">
        <w:rPr>
          <w:rFonts w:ascii="Times New Roman" w:hAnsi="Times New Roman"/>
        </w:rPr>
        <w:t>the hearing of the appeal, along</w:t>
      </w:r>
      <w:r w:rsidR="00F00BB5" w:rsidRPr="00903993">
        <w:rPr>
          <w:rFonts w:ascii="Times New Roman" w:hAnsi="Times New Roman"/>
        </w:rPr>
        <w:t xml:space="preserve"> </w:t>
      </w:r>
      <w:r w:rsidRPr="00903993">
        <w:rPr>
          <w:rFonts w:ascii="Times New Roman" w:hAnsi="Times New Roman"/>
        </w:rPr>
        <w:t>with his or her representative;</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(iii) at the hearing the student or representative may make whatever submissions, </w:t>
      </w:r>
      <w:r w:rsidR="00F00BB5" w:rsidRPr="00903993">
        <w:rPr>
          <w:rFonts w:ascii="Times New Roman" w:hAnsi="Times New Roman"/>
        </w:rPr>
        <w:tab/>
      </w:r>
      <w:r w:rsidRPr="00903993">
        <w:rPr>
          <w:rFonts w:ascii="Times New Roman" w:hAnsi="Times New Roman"/>
        </w:rPr>
        <w:t>or</w:t>
      </w:r>
      <w:r w:rsidR="00F00BB5" w:rsidRPr="00903993">
        <w:rPr>
          <w:rFonts w:ascii="Times New Roman" w:hAnsi="Times New Roman"/>
        </w:rPr>
        <w:t xml:space="preserve"> </w:t>
      </w:r>
      <w:r w:rsidRPr="00903993">
        <w:rPr>
          <w:rFonts w:ascii="Times New Roman" w:hAnsi="Times New Roman"/>
        </w:rPr>
        <w:t>call whatever witnesses he or she chooses, and which the Board of Reference</w:t>
      </w:r>
    </w:p>
    <w:p w:rsidR="009C3832" w:rsidRPr="00903993" w:rsidRDefault="009C3832" w:rsidP="00F00BB5">
      <w:pPr>
        <w:ind w:left="720" w:firstLine="720"/>
        <w:rPr>
          <w:rFonts w:ascii="Times New Roman" w:hAnsi="Times New Roman"/>
        </w:rPr>
      </w:pPr>
      <w:r w:rsidRPr="00903993">
        <w:rPr>
          <w:rFonts w:ascii="Times New Roman" w:hAnsi="Times New Roman"/>
        </w:rPr>
        <w:t>shall permit in its sole and exclusive discretion;</w:t>
      </w:r>
    </w:p>
    <w:p w:rsidR="009C3832" w:rsidRPr="00903993" w:rsidRDefault="009C3832" w:rsidP="00F00BB5">
      <w:pPr>
        <w:ind w:left="720" w:firstLine="720"/>
        <w:rPr>
          <w:rFonts w:ascii="Times New Roman" w:hAnsi="Times New Roman"/>
        </w:rPr>
      </w:pPr>
      <w:r w:rsidRPr="00903993">
        <w:rPr>
          <w:rFonts w:ascii="Times New Roman" w:hAnsi="Times New Roman"/>
        </w:rPr>
        <w:t xml:space="preserve">(iv) the Board of Reference shall render its decision, in writing, and in doing so </w:t>
      </w:r>
      <w:r w:rsidR="00F00BB5" w:rsidRPr="00903993">
        <w:rPr>
          <w:rFonts w:ascii="Times New Roman" w:hAnsi="Times New Roman"/>
        </w:rPr>
        <w:tab/>
      </w:r>
      <w:r w:rsidRPr="00903993">
        <w:rPr>
          <w:rFonts w:ascii="Times New Roman" w:hAnsi="Times New Roman"/>
        </w:rPr>
        <w:t>shall</w:t>
      </w:r>
      <w:r w:rsidR="00F00BB5" w:rsidRPr="00903993">
        <w:rPr>
          <w:rFonts w:ascii="Times New Roman" w:hAnsi="Times New Roman"/>
        </w:rPr>
        <w:t xml:space="preserve"> </w:t>
      </w:r>
      <w:r w:rsidRPr="00903993">
        <w:rPr>
          <w:rFonts w:ascii="Times New Roman" w:hAnsi="Times New Roman"/>
        </w:rPr>
        <w:t xml:space="preserve">state briefly the reason(s) for its decision. </w:t>
      </w:r>
    </w:p>
    <w:p w:rsidR="009C3832" w:rsidRPr="00903993" w:rsidRDefault="009C3832" w:rsidP="00F00BB5">
      <w:pPr>
        <w:ind w:left="1440"/>
        <w:rPr>
          <w:rFonts w:ascii="Times New Roman" w:hAnsi="Times New Roman"/>
        </w:rPr>
      </w:pPr>
      <w:r w:rsidRPr="00903993">
        <w:rPr>
          <w:rFonts w:ascii="Times New Roman" w:hAnsi="Times New Roman"/>
        </w:rPr>
        <w:t xml:space="preserve">(v) The decision of the Board of Reference may be appealed to the WOSSAA or </w:t>
      </w:r>
      <w:r w:rsidRPr="00903993">
        <w:rPr>
          <w:rFonts w:ascii="Times New Roman" w:hAnsi="Times New Roman"/>
        </w:rPr>
        <w:lastRenderedPageBreak/>
        <w:t>OFSAA</w:t>
      </w:r>
      <w:r w:rsidR="00F00BB5" w:rsidRPr="00903993">
        <w:rPr>
          <w:rFonts w:ascii="Times New Roman" w:hAnsi="Times New Roman"/>
        </w:rPr>
        <w:t xml:space="preserve"> Board of Reference – Transfers, provided that they meet the deadlines and other requirements as set out by WOSSAA and/or OFSAA.</w:t>
      </w:r>
    </w:p>
    <w:p w:rsidR="009C3832" w:rsidRPr="00903993" w:rsidRDefault="009C3832">
      <w:pPr>
        <w:rPr>
          <w:rFonts w:ascii="Times New Roman" w:hAnsi="Times New Roman"/>
        </w:rPr>
      </w:pPr>
    </w:p>
    <w:p w:rsidR="009C3832" w:rsidRPr="00903993" w:rsidRDefault="009C3832">
      <w:pPr>
        <w:rPr>
          <w:rFonts w:ascii="Times New Roman" w:hAnsi="Times New Roman"/>
        </w:rPr>
        <w:sectPr w:rsidR="009C3832" w:rsidRPr="00903993">
          <w:footerReference w:type="default" r:id="rId8"/>
          <w:pgSz w:w="12240" w:h="15840"/>
          <w:pgMar w:top="1440" w:right="1440" w:bottom="1440" w:left="1440" w:header="1440" w:footer="1440" w:gutter="0"/>
          <w:cols w:space="720"/>
          <w:noEndnote/>
        </w:sectPr>
      </w:pPr>
    </w:p>
    <w:p w:rsidR="009C3832" w:rsidRPr="00903993" w:rsidRDefault="009C3832">
      <w:pPr>
        <w:ind w:left="720"/>
        <w:rPr>
          <w:rFonts w:ascii="Times New Roman" w:hAnsi="Times New Roman"/>
        </w:rPr>
      </w:pPr>
      <w:r w:rsidRPr="00903993">
        <w:rPr>
          <w:rFonts w:ascii="Times New Roman" w:hAnsi="Times New Roman"/>
        </w:rPr>
        <w:lastRenderedPageBreak/>
        <w:t>(b) In the event that a student is declared eligible by the Board of Reference - Transfers, and that determination of eligibility is challenged by way of an appeal to the Board of Reference, the following procedure shall be followed:</w:t>
      </w:r>
    </w:p>
    <w:p w:rsidR="009C3832" w:rsidRPr="00903993" w:rsidRDefault="009C3832" w:rsidP="004D21FB">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challenge to the eligibility of the student shall be in writing and shall include the reasons for the challenge, and shall refer to the section or sections of the Transfer Policy on which the challenge is based. The challenge shall be directed through the Executive Director to the Board of Reference. This challenge must be accompanied by a $25.00 fee, refundable if challenge is upheld.</w:t>
      </w:r>
    </w:p>
    <w:p w:rsidR="009C3832" w:rsidRPr="00903993" w:rsidRDefault="009C3832" w:rsidP="004D21FB">
      <w:pPr>
        <w:ind w:left="1440"/>
        <w:rPr>
          <w:rFonts w:ascii="Times New Roman" w:hAnsi="Times New Roman"/>
        </w:rPr>
      </w:pPr>
      <w:r w:rsidRPr="00903993">
        <w:rPr>
          <w:rFonts w:ascii="Times New Roman" w:hAnsi="Times New Roman"/>
        </w:rPr>
        <w:t xml:space="preserve">(ii) upon receipt of a challenge,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that the appeal will be heard. In conjunction with the aforesaid notification, the Board of Reference shall also include a copy of the challenge as submitted to the Board of Reference;</w:t>
      </w:r>
    </w:p>
    <w:p w:rsidR="009C3832" w:rsidRPr="00903993" w:rsidRDefault="009C3832" w:rsidP="004D21FB">
      <w:pPr>
        <w:ind w:left="1440"/>
        <w:rPr>
          <w:rFonts w:ascii="Times New Roman" w:hAnsi="Times New Roman"/>
        </w:rPr>
      </w:pPr>
      <w:r w:rsidRPr="00903993">
        <w:rPr>
          <w:rFonts w:ascii="Times New Roman" w:hAnsi="Times New Roman"/>
        </w:rPr>
        <w:t xml:space="preserve">(iii)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of the appeal, by way of e-mail and/or phone call;</w:t>
      </w:r>
    </w:p>
    <w:p w:rsidR="009C3832" w:rsidRPr="00903993" w:rsidRDefault="009C3832" w:rsidP="004D21FB">
      <w:pPr>
        <w:ind w:left="1440"/>
        <w:rPr>
          <w:rFonts w:ascii="Times New Roman" w:hAnsi="Times New Roman"/>
        </w:rPr>
      </w:pPr>
      <w:r w:rsidRPr="00903993">
        <w:rPr>
          <w:rFonts w:ascii="Times New Roman" w:hAnsi="Times New Roman"/>
        </w:rPr>
        <w:t>(iv) at the hearing, the student and/or representative may attend and may call whatever witnesses or make whatever submissions he/she/they choose(s) and the Board of Reference shall permit in its sole and exclusive discretion;</w:t>
      </w:r>
    </w:p>
    <w:p w:rsidR="009C3832" w:rsidRPr="00903993" w:rsidRDefault="009C3832" w:rsidP="004D21FB">
      <w:pPr>
        <w:ind w:left="1440"/>
        <w:rPr>
          <w:rFonts w:ascii="Times New Roman" w:hAnsi="Times New Roman"/>
        </w:rPr>
      </w:pPr>
      <w:r w:rsidRPr="00903993">
        <w:rPr>
          <w:rFonts w:ascii="Times New Roman" w:hAnsi="Times New Roman"/>
        </w:rPr>
        <w:t>(v) the Board of Reference shall render its decision, in writing, and in so doing shall</w:t>
      </w:r>
      <w:r w:rsidR="004D21FB" w:rsidRPr="00903993">
        <w:rPr>
          <w:rFonts w:ascii="Times New Roman" w:hAnsi="Times New Roman"/>
        </w:rPr>
        <w:t xml:space="preserve"> </w:t>
      </w:r>
      <w:r w:rsidRPr="00903993">
        <w:rPr>
          <w:rFonts w:ascii="Times New Roman" w:hAnsi="Times New Roman"/>
        </w:rPr>
        <w:t>state briefly the reason(s) for its decision. The decision of the Board of Reference</w:t>
      </w:r>
      <w:r w:rsidR="004D21FB" w:rsidRPr="00903993">
        <w:rPr>
          <w:rFonts w:ascii="Times New Roman" w:hAnsi="Times New Roman"/>
        </w:rPr>
        <w:t xml:space="preserve"> </w:t>
      </w:r>
      <w:r w:rsidRPr="00903993">
        <w:rPr>
          <w:rFonts w:ascii="Times New Roman" w:hAnsi="Times New Roman"/>
        </w:rPr>
        <w:t>may be appealed to WOSSAA or OFSAA.</w:t>
      </w:r>
    </w:p>
    <w:p w:rsidR="009C3832" w:rsidRPr="00903993" w:rsidRDefault="009C3832">
      <w:pPr>
        <w:rPr>
          <w:rFonts w:ascii="Times New Roman" w:hAnsi="Times New Roman"/>
        </w:rPr>
      </w:pPr>
    </w:p>
    <w:p w:rsidR="009C3832" w:rsidRPr="00903993" w:rsidRDefault="009C3832">
      <w:pPr>
        <w:ind w:left="720"/>
        <w:rPr>
          <w:rFonts w:ascii="Times New Roman" w:hAnsi="Times New Roman"/>
        </w:rPr>
      </w:pPr>
      <w:r w:rsidRPr="00903993">
        <w:rPr>
          <w:rFonts w:ascii="Times New Roman" w:hAnsi="Times New Roman"/>
        </w:rPr>
        <w:t>(c) In the event that there has been imperfect compliance with the procedures as set out herein, the Board of Reference may, in its sole discretion, waive any failure to comply with the procedures.</w:t>
      </w:r>
    </w:p>
    <w:p w:rsidR="009C3832" w:rsidRPr="00903993" w:rsidRDefault="009C3832">
      <w:pPr>
        <w:rPr>
          <w:rFonts w:ascii="Times New Roman" w:hAnsi="Times New Roman"/>
        </w:rPr>
      </w:pPr>
    </w:p>
    <w:p w:rsidR="009C3832" w:rsidRPr="00903993" w:rsidRDefault="009C3832">
      <w:pPr>
        <w:rPr>
          <w:rFonts w:ascii="Times New Roman" w:hAnsi="Times New Roman"/>
        </w:rPr>
        <w:sectPr w:rsidR="009C3832" w:rsidRPr="00903993">
          <w:type w:val="continuous"/>
          <w:pgSz w:w="12240" w:h="15840"/>
          <w:pgMar w:top="1440" w:right="1440" w:bottom="1440" w:left="1440" w:header="1440" w:footer="1440" w:gutter="0"/>
          <w:cols w:space="720"/>
          <w:noEndnote/>
        </w:sectPr>
      </w:pPr>
    </w:p>
    <w:p w:rsidR="009C3832" w:rsidRPr="00903993" w:rsidRDefault="0089375D" w:rsidP="001022EE">
      <w:pPr>
        <w:tabs>
          <w:tab w:val="center" w:pos="4680"/>
        </w:tabs>
        <w:rPr>
          <w:rFonts w:ascii="Times New Roman" w:hAnsi="Times New Roman"/>
          <w:b/>
          <w:bCs/>
        </w:rPr>
      </w:pPr>
      <w:r>
        <w:rPr>
          <w:rFonts w:ascii="Times New Roman" w:hAnsi="Times New Roman"/>
          <w:b/>
          <w:bCs/>
          <w:noProof/>
          <w:sz w:val="28"/>
          <w:szCs w:val="28"/>
          <w:lang w:val="en-CA"/>
        </w:rPr>
        <w:lastRenderedPageBreak/>
        <w:drawing>
          <wp:anchor distT="0" distB="0" distL="0" distR="0" simplePos="0" relativeHeight="251656704" behindDoc="0" locked="0" layoutInCell="0" allowOverlap="1">
            <wp:simplePos x="0" y="0"/>
            <wp:positionH relativeFrom="margin">
              <wp:posOffset>-38735</wp:posOffset>
            </wp:positionH>
            <wp:positionV relativeFrom="margin">
              <wp:posOffset>-458470</wp:posOffset>
            </wp:positionV>
            <wp:extent cx="845820" cy="797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sz w:val="28"/>
          <w:szCs w:val="28"/>
        </w:rPr>
        <w:t>APPENDIX 2</w:t>
      </w:r>
    </w:p>
    <w:p w:rsidR="009C3832" w:rsidRPr="00903993" w:rsidRDefault="009C3832">
      <w:pPr>
        <w:rPr>
          <w:rFonts w:ascii="Times New Roman" w:hAnsi="Times New Roman"/>
          <w:b/>
          <w:bCs/>
          <w:lang w:val="en-GB"/>
        </w:rPr>
      </w:pPr>
    </w:p>
    <w:p w:rsidR="002F6A60" w:rsidRPr="00903993" w:rsidRDefault="002F6A60" w:rsidP="002F6A60">
      <w:pPr>
        <w:jc w:val="center"/>
        <w:rPr>
          <w:rFonts w:ascii="Times New Roman" w:hAnsi="Times New Roman"/>
        </w:rPr>
      </w:pPr>
      <w:r w:rsidRPr="00903993">
        <w:rPr>
          <w:rFonts w:ascii="Times New Roman" w:hAnsi="Times New Roman"/>
        </w:rPr>
        <w:t>OFSAA T</w:t>
      </w:r>
      <w:r w:rsidR="0089375D">
        <w:rPr>
          <w:rFonts w:ascii="Times New Roman" w:hAnsi="Times New Roman"/>
        </w:rPr>
        <w:t>RANSFER POLICY AT SEPTEMBER 201</w:t>
      </w:r>
      <w:r w:rsidR="00206586">
        <w:rPr>
          <w:rFonts w:ascii="Times New Roman" w:hAnsi="Times New Roman"/>
        </w:rPr>
        <w:t>9</w:t>
      </w:r>
      <w:r w:rsidR="00581CC8" w:rsidRPr="00903993">
        <w:rPr>
          <w:rFonts w:ascii="Times New Roman" w:hAnsi="Times New Roman"/>
        </w:rPr>
        <w:t xml:space="preserve"> SHALL BE THE TRANSFER POLICY OF THE HURON-PERTH CONFERENCE</w:t>
      </w:r>
    </w:p>
    <w:p w:rsidR="009C3832" w:rsidRPr="00903993" w:rsidRDefault="00581CC8" w:rsidP="001022EE">
      <w:pPr>
        <w:rPr>
          <w:rFonts w:ascii="Times New Roman" w:hAnsi="Times New Roman"/>
          <w:b/>
          <w:bCs/>
          <w:lang w:val="en-GB"/>
        </w:rPr>
      </w:pPr>
      <w:r w:rsidRPr="00903993">
        <w:rPr>
          <w:rFonts w:ascii="Times New Roman" w:hAnsi="Times New Roman"/>
          <w:b/>
          <w:bCs/>
          <w:lang w:val="en-GB"/>
        </w:rPr>
        <w:br w:type="page"/>
      </w:r>
      <w:r w:rsidR="0089375D">
        <w:rPr>
          <w:rFonts w:ascii="Times New Roman" w:hAnsi="Times New Roman"/>
          <w:b/>
          <w:bCs/>
          <w:noProof/>
          <w:lang w:val="en-CA"/>
        </w:rPr>
        <w:lastRenderedPageBreak/>
        <w:drawing>
          <wp:anchor distT="0" distB="0" distL="0" distR="0" simplePos="0" relativeHeight="251657728" behindDoc="0" locked="0" layoutInCell="0" allowOverlap="1">
            <wp:simplePos x="0" y="0"/>
            <wp:positionH relativeFrom="margin">
              <wp:posOffset>104140</wp:posOffset>
            </wp:positionH>
            <wp:positionV relativeFrom="margin">
              <wp:posOffset>-458470</wp:posOffset>
            </wp:positionV>
            <wp:extent cx="845820" cy="7975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3</w:t>
      </w:r>
    </w:p>
    <w:p w:rsidR="009C3832" w:rsidRPr="00903993" w:rsidRDefault="001022EE" w:rsidP="001022EE">
      <w:pPr>
        <w:rPr>
          <w:rFonts w:ascii="Times New Roman" w:hAnsi="Times New Roman"/>
          <w:b/>
          <w:bCs/>
          <w:lang w:val="en-GB"/>
        </w:rPr>
      </w:pPr>
      <w:r w:rsidRPr="00903993">
        <w:rPr>
          <w:rFonts w:ascii="Times New Roman" w:hAnsi="Times New Roman"/>
          <w:b/>
          <w:bCs/>
          <w:lang w:val="en-GB"/>
        </w:rPr>
        <w:t>EXPLANATION</w:t>
      </w:r>
      <w:r w:rsidR="009C3832" w:rsidRPr="00903993">
        <w:rPr>
          <w:rFonts w:ascii="Times New Roman" w:hAnsi="Times New Roman"/>
          <w:b/>
          <w:bCs/>
          <w:lang w:val="en-GB"/>
        </w:rPr>
        <w:t xml:space="preserve"> REGARDING HURON-PERTH TRANSFERS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All transfer appeals must include a timetable and transcript.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All late transfers shall be announced to the Conference via </w:t>
      </w:r>
      <w:r w:rsidR="00581CC8" w:rsidRPr="00903993">
        <w:rPr>
          <w:rFonts w:ascii="Times New Roman" w:hAnsi="Times New Roman"/>
          <w:lang w:val="en-GB"/>
        </w:rPr>
        <w:t>email.</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H</w:t>
      </w:r>
      <w:r w:rsidR="001022EE" w:rsidRPr="00903993">
        <w:rPr>
          <w:rFonts w:ascii="Times New Roman" w:hAnsi="Times New Roman"/>
          <w:lang w:val="en-GB"/>
        </w:rPr>
        <w:t>P</w:t>
      </w:r>
      <w:r w:rsidRPr="00903993">
        <w:rPr>
          <w:rFonts w:ascii="Times New Roman" w:hAnsi="Times New Roman"/>
          <w:lang w:val="en-GB"/>
        </w:rPr>
        <w:t>E Heads must be careful of the reasons that appear of the form as some contain potentially inflammatory statements.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The grade 9 to 10 transfer requests, Section Di, are no longer “automatic”.  Appropriate paperwork and reasonable explanations are now required.</w:t>
      </w:r>
    </w:p>
    <w:p w:rsidR="001022EE" w:rsidRPr="00903993" w:rsidRDefault="001022EE">
      <w:pPr>
        <w:rPr>
          <w:rFonts w:ascii="Times New Roman" w:hAnsi="Times New Roman"/>
          <w:lang w:val="en-GB"/>
        </w:rPr>
      </w:pPr>
    </w:p>
    <w:p w:rsidR="001022EE" w:rsidRPr="00903993" w:rsidRDefault="001022EE">
      <w:pPr>
        <w:rPr>
          <w:rFonts w:ascii="Times New Roman" w:hAnsi="Times New Roman"/>
          <w:lang w:val="en-GB"/>
        </w:rPr>
      </w:pPr>
      <w:r w:rsidRPr="00903993">
        <w:rPr>
          <w:rFonts w:ascii="Times New Roman" w:hAnsi="Times New Roman"/>
          <w:lang w:val="en-GB"/>
        </w:rPr>
        <w:t>Junior Hockey Players returning to their home school are no longer eligible to participate in sports that they participated in the previous 12 months, even if it was for their home school.</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Taking or not taking religion courses is not an acceptable reason for transfer.</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Student coaches or assistants must be approved by the Conference as well. It was noted that at no time should a student be left in-charge of other students on their own and should never hold the position of head coach.</w:t>
      </w:r>
      <w:r w:rsidR="001022EE" w:rsidRPr="00903993">
        <w:rPr>
          <w:rFonts w:ascii="Times New Roman" w:hAnsi="Times New Roman"/>
          <w:lang w:val="en-GB"/>
        </w:rPr>
        <w:t xml:space="preserve">  Use the </w:t>
      </w:r>
      <w:r w:rsidR="00BC5E85" w:rsidRPr="00903993">
        <w:rPr>
          <w:rFonts w:ascii="Times New Roman" w:hAnsi="Times New Roman"/>
          <w:lang w:val="en-GB"/>
        </w:rPr>
        <w:t>Non-Teacher</w:t>
      </w:r>
      <w:r w:rsidR="001022EE" w:rsidRPr="00903993">
        <w:rPr>
          <w:rFonts w:ascii="Times New Roman" w:hAnsi="Times New Roman"/>
          <w:lang w:val="en-GB"/>
        </w:rPr>
        <w:t xml:space="preserve"> </w:t>
      </w:r>
      <w:r w:rsidR="00BC5E85" w:rsidRPr="00903993">
        <w:rPr>
          <w:rFonts w:ascii="Times New Roman" w:hAnsi="Times New Roman"/>
          <w:lang w:val="en-GB"/>
        </w:rPr>
        <w:t xml:space="preserve">Coach/Assistant </w:t>
      </w:r>
      <w:r w:rsidR="001022EE" w:rsidRPr="00903993">
        <w:rPr>
          <w:rFonts w:ascii="Times New Roman" w:hAnsi="Times New Roman"/>
          <w:lang w:val="en-GB"/>
        </w:rPr>
        <w:t>Form.</w:t>
      </w:r>
    </w:p>
    <w:p w:rsidR="009C3832" w:rsidRPr="00903993" w:rsidRDefault="009C3832">
      <w:pPr>
        <w:rPr>
          <w:rFonts w:ascii="Times New Roman" w:hAnsi="Times New Roman"/>
          <w:lang w:val="en-GB"/>
        </w:rPr>
      </w:pPr>
    </w:p>
    <w:p w:rsidR="0089375D" w:rsidRPr="0089375D" w:rsidRDefault="0089375D" w:rsidP="0089375D">
      <w:pPr>
        <w:rPr>
          <w:rFonts w:ascii="Times New Roman" w:hAnsi="Times New Roman"/>
        </w:rPr>
      </w:pPr>
      <w:r w:rsidRPr="0089375D">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Educational Assistants (EA’s) need not apply to coach at the local level but a teacher will have to accompany the team when participating at</w:t>
      </w:r>
      <w:r w:rsidR="00581CC8" w:rsidRPr="00903993">
        <w:rPr>
          <w:rFonts w:ascii="Times New Roman" w:hAnsi="Times New Roman"/>
          <w:lang w:val="en-GB"/>
        </w:rPr>
        <w:t xml:space="preserve"> WOSSAA and</w:t>
      </w:r>
      <w:r w:rsidRPr="00903993">
        <w:rPr>
          <w:rFonts w:ascii="Times New Roman" w:hAnsi="Times New Roman"/>
          <w:lang w:val="en-GB"/>
        </w:rPr>
        <w:t xml:space="preserve"> OFSAA.</w:t>
      </w:r>
      <w:r w:rsidR="00BC5E85" w:rsidRPr="00903993">
        <w:rPr>
          <w:rFonts w:ascii="Times New Roman" w:hAnsi="Times New Roman"/>
          <w:lang w:val="en-GB"/>
        </w:rPr>
        <w:t xml:space="preserve">  The WOSSAA Eligibility Form Part II should be completed and submitted to the activity convenor when submitting team eligibility.</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sectPr w:rsidR="009C3832" w:rsidRPr="00903993">
          <w:pgSz w:w="12240" w:h="15840"/>
          <w:pgMar w:top="1440" w:right="1440" w:bottom="1440" w:left="1440" w:header="1440" w:footer="1440" w:gutter="0"/>
          <w:cols w:space="720"/>
          <w:noEndnote/>
        </w:sectPr>
      </w:pPr>
    </w:p>
    <w:p w:rsidR="00AC4A0F" w:rsidRPr="00903993" w:rsidRDefault="00AC4A0F" w:rsidP="00AC4A0F">
      <w:pPr>
        <w:rPr>
          <w:rFonts w:ascii="Times New Roman" w:hAnsi="Times New Roman"/>
          <w:b/>
          <w:bCs/>
          <w:szCs w:val="22"/>
          <w:lang w:val="en-GB"/>
        </w:rPr>
      </w:pPr>
    </w:p>
    <w:p w:rsidR="00AC4A0F" w:rsidRPr="00903993" w:rsidRDefault="00AC4A0F" w:rsidP="00AC4A0F">
      <w:pPr>
        <w:rPr>
          <w:rFonts w:ascii="Times New Roman" w:hAnsi="Times New Roman"/>
          <w:b/>
          <w:bCs/>
          <w:szCs w:val="22"/>
          <w:lang w:val="en-GB"/>
        </w:rPr>
      </w:pPr>
    </w:p>
    <w:p w:rsidR="009E573C" w:rsidRPr="00903993" w:rsidRDefault="009E573C" w:rsidP="00AC4A0F">
      <w:pPr>
        <w:rPr>
          <w:rFonts w:ascii="Times New Roman" w:hAnsi="Times New Roman"/>
          <w:b/>
          <w:bCs/>
          <w:szCs w:val="22"/>
          <w:lang w:val="en-GB"/>
        </w:rPr>
      </w:pPr>
      <w:r w:rsidRPr="00903993">
        <w:rPr>
          <w:rFonts w:ascii="Times New Roman" w:hAnsi="Times New Roman"/>
          <w:b/>
          <w:bCs/>
          <w:szCs w:val="22"/>
          <w:lang w:val="en-GB"/>
        </w:rPr>
        <w:t>APPENDIX 4</w:t>
      </w:r>
    </w:p>
    <w:p w:rsidR="00581CC8" w:rsidRPr="00903993" w:rsidRDefault="0089375D">
      <w:pPr>
        <w:rPr>
          <w:rFonts w:ascii="Times New Roman" w:hAnsi="Times New Roman"/>
          <w:lang w:val="en-GB"/>
        </w:rPr>
        <w:sectPr w:rsidR="00581CC8" w:rsidRPr="00903993">
          <w:footerReference w:type="default" r:id="rId9"/>
          <w:pgSz w:w="12240" w:h="15840"/>
          <w:pgMar w:top="360" w:right="1440" w:bottom="1440" w:left="1440" w:header="360" w:footer="1440" w:gutter="0"/>
          <w:cols w:space="720"/>
          <w:noEndnote/>
        </w:sectPr>
      </w:pPr>
      <w:r>
        <w:rPr>
          <w:rFonts w:ascii="Times New Roman" w:hAnsi="Times New Roman"/>
          <w:b/>
          <w:bCs/>
          <w:noProof/>
          <w:lang w:val="en-CA"/>
        </w:rPr>
        <w:drawing>
          <wp:anchor distT="0" distB="0" distL="0" distR="0" simplePos="0" relativeHeight="251658752" behindDoc="0" locked="0" layoutInCell="0" allowOverlap="1">
            <wp:simplePos x="0" y="0"/>
            <wp:positionH relativeFrom="margin">
              <wp:posOffset>-114935</wp:posOffset>
            </wp:positionH>
            <wp:positionV relativeFrom="margin">
              <wp:posOffset>122555</wp:posOffset>
            </wp:positionV>
            <wp:extent cx="845820" cy="7975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rsidR="009C3832" w:rsidRPr="00903993" w:rsidRDefault="009C3832" w:rsidP="00AC4A0F">
      <w:pPr>
        <w:rPr>
          <w:rFonts w:ascii="Times New Roman" w:hAnsi="Times New Roman"/>
          <w:b/>
          <w:bCs/>
          <w:lang w:val="en-GB"/>
        </w:rPr>
      </w:pPr>
    </w:p>
    <w:p w:rsidR="009C3832" w:rsidRPr="00903993" w:rsidRDefault="009C3832" w:rsidP="00AC4A0F">
      <w:pPr>
        <w:rPr>
          <w:rFonts w:ascii="Times New Roman" w:hAnsi="Times New Roman"/>
          <w:b/>
          <w:bCs/>
          <w:lang w:val="en-GB"/>
        </w:rPr>
      </w:pPr>
    </w:p>
    <w:p w:rsidR="009C3832" w:rsidRPr="00903993" w:rsidRDefault="009C3832" w:rsidP="00AC4A0F">
      <w:pPr>
        <w:rPr>
          <w:rFonts w:ascii="Times New Roman" w:hAnsi="Times New Roman"/>
          <w:b/>
          <w:bCs/>
          <w:lang w:val="en-GB"/>
        </w:rPr>
      </w:pPr>
      <w:r w:rsidRPr="00903993">
        <w:rPr>
          <w:rFonts w:ascii="Times New Roman" w:hAnsi="Times New Roman"/>
          <w:b/>
          <w:bCs/>
          <w:lang w:val="en-GB"/>
        </w:rPr>
        <w:t>CONVENORS REPORT</w:t>
      </w:r>
    </w:p>
    <w:p w:rsidR="009C3832" w:rsidRPr="00903993" w:rsidRDefault="009C3832" w:rsidP="00AC4A0F">
      <w:pPr>
        <w:rPr>
          <w:rFonts w:ascii="Times New Roman" w:hAnsi="Times New Roman"/>
          <w:b/>
          <w:bCs/>
          <w:lang w:val="en-GB"/>
        </w:rPr>
      </w:pPr>
      <w:r w:rsidRPr="00903993">
        <w:rPr>
          <w:rFonts w:ascii="Times New Roman" w:hAnsi="Times New Roman"/>
          <w:b/>
          <w:bCs/>
          <w:lang w:val="en-GB"/>
        </w:rPr>
        <w:t>HURON-PERTH CONFERENCE</w:t>
      </w:r>
    </w:p>
    <w:p w:rsidR="009C3832" w:rsidRPr="00903993" w:rsidRDefault="009C3832">
      <w:pPr>
        <w:jc w:val="center"/>
        <w:rPr>
          <w:rFonts w:ascii="Times New Roman" w:hAnsi="Times New Roman"/>
          <w:b/>
          <w:bCs/>
          <w:lang w:val="en-GB"/>
        </w:rPr>
      </w:pPr>
    </w:p>
    <w:p w:rsidR="009C3832" w:rsidRPr="00903993" w:rsidRDefault="009C3832">
      <w:pPr>
        <w:jc w:val="center"/>
        <w:rPr>
          <w:rFonts w:ascii="Times New Roman" w:hAnsi="Times New Roman"/>
          <w:b/>
          <w:bCs/>
          <w:lang w:val="en-GB"/>
        </w:rPr>
      </w:pPr>
    </w:p>
    <w:p w:rsidR="009C3832" w:rsidRPr="00903993" w:rsidRDefault="009C3832">
      <w:pPr>
        <w:jc w:val="right"/>
        <w:rPr>
          <w:rFonts w:ascii="Times New Roman" w:hAnsi="Times New Roman"/>
          <w:b/>
          <w:bCs/>
          <w:lang w:val="en-GB"/>
        </w:rPr>
      </w:pPr>
      <w:proofErr w:type="gramStart"/>
      <w:r w:rsidRPr="00903993">
        <w:rPr>
          <w:rFonts w:ascii="Times New Roman" w:hAnsi="Times New Roman"/>
          <w:b/>
          <w:bCs/>
          <w:lang w:val="en-GB"/>
        </w:rPr>
        <w:t>Date:_</w:t>
      </w:r>
      <w:proofErr w:type="gramEnd"/>
      <w:r w:rsidRPr="00903993">
        <w:rPr>
          <w:rFonts w:ascii="Times New Roman" w:hAnsi="Times New Roman"/>
          <w:b/>
          <w:bCs/>
          <w:lang w:val="en-GB"/>
        </w:rPr>
        <w:t>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SPORT</w:t>
      </w:r>
      <w:r w:rsidRPr="00903993">
        <w:rPr>
          <w:rFonts w:ascii="Times New Roman" w:hAnsi="Times New Roman"/>
          <w:lang w:val="en-GB"/>
        </w:rPr>
        <w:tab/>
        <w:t>_________________________________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CONVENOR</w:t>
      </w:r>
      <w:r w:rsidRPr="00903993">
        <w:rPr>
          <w:rFonts w:ascii="Times New Roman" w:hAnsi="Times New Roman"/>
          <w:lang w:val="en-GB"/>
        </w:rPr>
        <w:tab/>
        <w:t>__________________________________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CHAMPIONS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bookmarkStart w:id="1" w:name="QuickMark"/>
      <w:bookmarkEnd w:id="1"/>
    </w:p>
    <w:p w:rsidR="009C3832" w:rsidRPr="00903993" w:rsidRDefault="009C3832">
      <w:pPr>
        <w:rPr>
          <w:rFonts w:ascii="Times New Roman" w:hAnsi="Times New Roman"/>
          <w:lang w:val="en-GB"/>
        </w:rPr>
      </w:pPr>
      <w:r w:rsidRPr="00903993">
        <w:rPr>
          <w:rFonts w:ascii="Times New Roman" w:hAnsi="Times New Roman"/>
          <w:lang w:val="en-GB"/>
        </w:rPr>
        <w:t>RECOMMENDATIONS</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NOTICES OF MOTION</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FINANCIAL REPORT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 Total $_________</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PROFIT.............(</w:t>
      </w:r>
      <w:r w:rsidR="00AB5CF9" w:rsidRPr="00903993">
        <w:rPr>
          <w:rFonts w:ascii="Times New Roman" w:hAnsi="Times New Roman"/>
          <w:lang w:val="en-GB"/>
        </w:rPr>
        <w:t>Payable to “Huron Perth Athletic Association”</w:t>
      </w:r>
      <w:r w:rsidRPr="00903993">
        <w:rPr>
          <w:rFonts w:ascii="Times New Roman" w:hAnsi="Times New Roman"/>
          <w:lang w:val="en-GB"/>
        </w:rPr>
        <w:t>.)</w:t>
      </w:r>
    </w:p>
    <w:p w:rsidR="009C3832" w:rsidRPr="00903993" w:rsidRDefault="009C3832">
      <w:pPr>
        <w:rPr>
          <w:rFonts w:ascii="Times New Roman" w:hAnsi="Times New Roman"/>
          <w:lang w:val="en-GB"/>
        </w:rPr>
      </w:pPr>
    </w:p>
    <w:p w:rsidR="009C3832" w:rsidRPr="00903993" w:rsidRDefault="009C3832">
      <w:pPr>
        <w:rPr>
          <w:rFonts w:ascii="Times New Roman" w:hAnsi="Times New Roman"/>
          <w:lang w:val="en-GB"/>
        </w:rPr>
      </w:pPr>
      <w:r w:rsidRPr="00903993">
        <w:rPr>
          <w:rFonts w:ascii="Times New Roman" w:hAnsi="Times New Roman"/>
          <w:lang w:val="en-GB"/>
        </w:rPr>
        <w:t xml:space="preserve">UNSPORTSMANLIKE CONDUCT - Please list any athletes who were ejected for fighting or unsportsmanlike conduct. </w:t>
      </w:r>
    </w:p>
    <w:p w:rsidR="009C3832" w:rsidRPr="00903993" w:rsidRDefault="009C3832">
      <w:pPr>
        <w:rPr>
          <w:rFonts w:ascii="Times New Roman" w:hAnsi="Times New Roman"/>
          <w:lang w:val="en-GB"/>
        </w:rPr>
      </w:pPr>
    </w:p>
    <w:p w:rsidR="009C3832" w:rsidRPr="00903993" w:rsidRDefault="009C3832" w:rsidP="00903993">
      <w:pPr>
        <w:pStyle w:val="NoSpacing"/>
        <w:rPr>
          <w:rFonts w:ascii="Times New Roman" w:hAnsi="Times New Roman"/>
          <w:sz w:val="28"/>
        </w:rPr>
      </w:pPr>
    </w:p>
    <w:p w:rsidR="00903993" w:rsidRPr="00903993" w:rsidRDefault="0089375D" w:rsidP="00903993">
      <w:pPr>
        <w:pStyle w:val="NoSpacing"/>
        <w:rPr>
          <w:rFonts w:ascii="Times New Roman" w:hAnsi="Times New Roman"/>
          <w:sz w:val="28"/>
        </w:rPr>
      </w:pPr>
      <w:r>
        <w:rPr>
          <w:rFonts w:ascii="Times New Roman" w:hAnsi="Times New Roman"/>
          <w:noProof/>
          <w:sz w:val="28"/>
          <w:lang w:eastAsia="en-CA"/>
        </w:rPr>
        <w:drawing>
          <wp:anchor distT="0" distB="0" distL="0" distR="0" simplePos="0" relativeHeight="251662848" behindDoc="0" locked="0" layoutInCell="0" allowOverlap="1">
            <wp:simplePos x="0" y="0"/>
            <wp:positionH relativeFrom="margin">
              <wp:posOffset>-10160</wp:posOffset>
            </wp:positionH>
            <wp:positionV relativeFrom="margin">
              <wp:posOffset>224155</wp:posOffset>
            </wp:positionV>
            <wp:extent cx="845820" cy="7975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rsidR="009C3832" w:rsidRPr="00903993" w:rsidRDefault="00903993" w:rsidP="00903993">
      <w:pPr>
        <w:pStyle w:val="NoSpacing"/>
        <w:rPr>
          <w:rFonts w:ascii="Times New Roman" w:hAnsi="Times New Roman"/>
          <w:sz w:val="28"/>
        </w:rPr>
      </w:pPr>
      <w:r w:rsidRPr="00903993">
        <w:rPr>
          <w:rFonts w:ascii="Times New Roman" w:hAnsi="Times New Roman"/>
          <w:sz w:val="28"/>
        </w:rPr>
        <w:t xml:space="preserve">APPENDIX </w:t>
      </w:r>
      <w:r w:rsidR="00206586">
        <w:rPr>
          <w:rFonts w:ascii="Times New Roman" w:hAnsi="Times New Roman"/>
          <w:sz w:val="28"/>
        </w:rPr>
        <w:t>5</w:t>
      </w:r>
    </w:p>
    <w:p w:rsidR="00903993" w:rsidRPr="00903993" w:rsidRDefault="00903993" w:rsidP="00903993">
      <w:pPr>
        <w:pStyle w:val="NoSpacing"/>
        <w:rPr>
          <w:rFonts w:ascii="Times New Roman" w:hAnsi="Times New Roman"/>
          <w:sz w:val="28"/>
        </w:rPr>
      </w:pPr>
      <w:r w:rsidRPr="00903993">
        <w:rPr>
          <w:rFonts w:ascii="Times New Roman" w:hAnsi="Times New Roman"/>
          <w:sz w:val="28"/>
        </w:rPr>
        <w:t>SPORT ADVISORY COUNCILS</w:t>
      </w:r>
    </w:p>
    <w:p w:rsidR="00903993" w:rsidRPr="00903993" w:rsidRDefault="00903993">
      <w:pPr>
        <w:rPr>
          <w:rFonts w:ascii="Times New Roman" w:hAnsi="Times New Roman"/>
          <w:lang w:val="en-GB"/>
        </w:rPr>
      </w:pPr>
    </w:p>
    <w:p w:rsidR="00903993" w:rsidRPr="00903993" w:rsidRDefault="00903993">
      <w:pPr>
        <w:rPr>
          <w:rFonts w:ascii="Times New Roman" w:hAnsi="Times New Roman"/>
          <w:lang w:val="en-GB"/>
        </w:rPr>
      </w:pPr>
    </w:p>
    <w:p w:rsidR="00903993" w:rsidRPr="00903993" w:rsidRDefault="00903993">
      <w:pPr>
        <w:rPr>
          <w:rFonts w:ascii="Times New Roman" w:hAnsi="Times New Roman"/>
          <w:lang w:val="en-GB"/>
        </w:rPr>
        <w:sectPr w:rsidR="00903993" w:rsidRPr="00903993">
          <w:footerReference w:type="default" r:id="rId10"/>
          <w:type w:val="continuous"/>
          <w:pgSz w:w="12240" w:h="15840"/>
          <w:pgMar w:top="810" w:right="1440" w:bottom="1440" w:left="1440" w:header="810" w:footer="1440" w:gutter="0"/>
          <w:cols w:space="720"/>
          <w:noEndnote/>
        </w:sectPr>
      </w:pPr>
    </w:p>
    <w:p w:rsidR="00903993" w:rsidRPr="00903993" w:rsidRDefault="00903993" w:rsidP="00903993">
      <w:pPr>
        <w:rPr>
          <w:rFonts w:ascii="Times New Roman" w:hAnsi="Times New Roman"/>
        </w:rPr>
      </w:pPr>
      <w:r w:rsidRPr="00903993">
        <w:rPr>
          <w:rFonts w:ascii="Times New Roman" w:hAnsi="Times New Roman"/>
        </w:rPr>
        <w:lastRenderedPageBreak/>
        <w:t>Sport Advisory Councils</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Pr>
          <w:rFonts w:ascii="Times New Roman" w:hAnsi="Times New Roman"/>
        </w:rPr>
        <w:t>As per the constitution, each activity</w:t>
      </w:r>
      <w:r w:rsidRPr="00903993">
        <w:rPr>
          <w:rFonts w:ascii="Times New Roman" w:hAnsi="Times New Roman"/>
        </w:rPr>
        <w:t xml:space="preserve"> is to hold a meeting, of the coaches involved, at the </w:t>
      </w:r>
      <w:r>
        <w:rPr>
          <w:rFonts w:ascii="Times New Roman" w:hAnsi="Times New Roman"/>
        </w:rPr>
        <w:t xml:space="preserve">start or </w:t>
      </w:r>
      <w:r w:rsidRPr="00903993">
        <w:rPr>
          <w:rFonts w:ascii="Times New Roman" w:hAnsi="Times New Roman"/>
        </w:rPr>
        <w:t xml:space="preserve">conclusion of their season.  Ideally this should be organized by the current and in-coming </w:t>
      </w:r>
      <w:proofErr w:type="spellStart"/>
      <w:r w:rsidRPr="00903993">
        <w:rPr>
          <w:rFonts w:ascii="Times New Roman" w:hAnsi="Times New Roman"/>
        </w:rPr>
        <w:t>convenors</w:t>
      </w:r>
      <w:proofErr w:type="spellEnd"/>
      <w:r w:rsidRPr="00903993">
        <w:rPr>
          <w:rFonts w:ascii="Times New Roman" w:hAnsi="Times New Roman"/>
        </w:rPr>
        <w:t xml:space="preserve"> for each sport (thus most meetings </w:t>
      </w:r>
      <w:r>
        <w:rPr>
          <w:rFonts w:ascii="Times New Roman" w:hAnsi="Times New Roman"/>
        </w:rPr>
        <w:t>will not</w:t>
      </w:r>
      <w:r w:rsidRPr="00903993">
        <w:rPr>
          <w:rFonts w:ascii="Times New Roman" w:hAnsi="Times New Roman"/>
        </w:rPr>
        <w:t xml:space="preserve"> take place until after our March meeting).  On the agenda should be a review of the season, the playing-regulations for the sport (as well as any other sections of the constitution that effect it), and a look at creating a</w:t>
      </w:r>
      <w:r>
        <w:rPr>
          <w:rFonts w:ascii="Times New Roman" w:hAnsi="Times New Roman"/>
        </w:rPr>
        <w:t xml:space="preserve"> schedule for next year</w:t>
      </w:r>
      <w:r w:rsidRPr="00903993">
        <w:rPr>
          <w:rFonts w:ascii="Times New Roman" w:hAnsi="Times New Roman"/>
        </w:rPr>
        <w:t>, with specific dates, etc.</w:t>
      </w:r>
      <w:r>
        <w:rPr>
          <w:rFonts w:ascii="Times New Roman" w:hAnsi="Times New Roman"/>
        </w:rPr>
        <w:t xml:space="preserve"> (See Appendix 7 – SAC Report)</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The idea behind these SAC meetings throughout the year is to eliminate the Sport-by-Sport meetings that w</w:t>
      </w:r>
      <w:r>
        <w:rPr>
          <w:rFonts w:ascii="Times New Roman" w:hAnsi="Times New Roman"/>
        </w:rPr>
        <w:t>ould</w:t>
      </w:r>
      <w:r w:rsidRPr="00903993">
        <w:rPr>
          <w:rFonts w:ascii="Times New Roman" w:hAnsi="Times New Roman"/>
        </w:rPr>
        <w:t xml:space="preserve"> have </w:t>
      </w:r>
      <w:r w:rsidR="00302E51">
        <w:rPr>
          <w:rFonts w:ascii="Times New Roman" w:hAnsi="Times New Roman"/>
        </w:rPr>
        <w:t xml:space="preserve">been necessary </w:t>
      </w:r>
      <w:r>
        <w:rPr>
          <w:rFonts w:ascii="Times New Roman" w:hAnsi="Times New Roman"/>
        </w:rPr>
        <w:t>at the</w:t>
      </w:r>
      <w:r w:rsidRPr="00903993">
        <w:rPr>
          <w:rFonts w:ascii="Times New Roman" w:hAnsi="Times New Roman"/>
        </w:rPr>
        <w:t xml:space="preserve"> June</w:t>
      </w:r>
      <w:r>
        <w:rPr>
          <w:rFonts w:ascii="Times New Roman" w:hAnsi="Times New Roman"/>
        </w:rPr>
        <w:t xml:space="preserve"> HP meeting</w:t>
      </w:r>
      <w:r w:rsidRPr="00903993">
        <w:rPr>
          <w:rFonts w:ascii="Times New Roman" w:hAnsi="Times New Roman"/>
        </w:rPr>
        <w:t xml:space="preserve">.  Minutes of these meetings, the new schedule and any Notices of </w:t>
      </w:r>
      <w:r>
        <w:rPr>
          <w:rFonts w:ascii="Times New Roman" w:hAnsi="Times New Roman"/>
        </w:rPr>
        <w:t>Motion are to be forwarded to the Executive Director</w:t>
      </w:r>
      <w:r w:rsidRPr="00903993">
        <w:rPr>
          <w:rFonts w:ascii="Times New Roman" w:hAnsi="Times New Roman"/>
        </w:rPr>
        <w:t xml:space="preserve"> so that </w:t>
      </w:r>
      <w:r>
        <w:rPr>
          <w:rFonts w:ascii="Times New Roman" w:hAnsi="Times New Roman"/>
        </w:rPr>
        <w:t>he/she</w:t>
      </w:r>
      <w:r w:rsidRPr="00903993">
        <w:rPr>
          <w:rFonts w:ascii="Times New Roman" w:hAnsi="Times New Roman"/>
        </w:rPr>
        <w:t xml:space="preserve"> may include them on th</w:t>
      </w:r>
      <w:r>
        <w:rPr>
          <w:rFonts w:ascii="Times New Roman" w:hAnsi="Times New Roman"/>
        </w:rPr>
        <w:t>e Agenda for our June meeting.</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At the June meeting, we will vote upon all the Notices of Motion and set the schedule for the entire year.  The idea is that we are no longer making constant changes to regulations and schedules, thereby eliminating any confusion as to which schedules or regulations we are currently using</w:t>
      </w:r>
      <w:r>
        <w:rPr>
          <w:rFonts w:ascii="Times New Roman" w:hAnsi="Times New Roman"/>
        </w:rPr>
        <w:t xml:space="preserve">. </w:t>
      </w:r>
      <w:r w:rsidRPr="00903993">
        <w:rPr>
          <w:rFonts w:ascii="Times New Roman" w:hAnsi="Times New Roman"/>
        </w:rPr>
        <w:t xml:space="preserve"> It doesn’t mean that minor changes can’t be made during the season (weather often plays havoc with schedules), but the major rules and formats are set.</w:t>
      </w:r>
    </w:p>
    <w:p w:rsidR="00903993" w:rsidRPr="00903993" w:rsidRDefault="00903993" w:rsidP="00903993">
      <w:pPr>
        <w:rPr>
          <w:rFonts w:ascii="Times New Roman" w:hAnsi="Times New Roman"/>
        </w:rPr>
      </w:pPr>
    </w:p>
    <w:p w:rsidR="003E1ACE" w:rsidRDefault="003E1ACE" w:rsidP="00903993">
      <w:pPr>
        <w:rPr>
          <w:rFonts w:ascii="Times New Roman" w:hAnsi="Times New Roman"/>
        </w:rPr>
      </w:pPr>
      <w:proofErr w:type="spellStart"/>
      <w:r>
        <w:rPr>
          <w:rFonts w:ascii="Times New Roman" w:hAnsi="Times New Roman"/>
        </w:rPr>
        <w:t>Convenors</w:t>
      </w:r>
      <w:proofErr w:type="spellEnd"/>
      <w:r>
        <w:rPr>
          <w:rFonts w:ascii="Times New Roman" w:hAnsi="Times New Roman"/>
        </w:rPr>
        <w:t xml:space="preserve"> are being asked </w:t>
      </w:r>
      <w:r w:rsidR="00903993" w:rsidRPr="00903993">
        <w:rPr>
          <w:rFonts w:ascii="Times New Roman" w:hAnsi="Times New Roman"/>
        </w:rPr>
        <w:t xml:space="preserve">to try and protect instructional time.  </w:t>
      </w:r>
      <w:r>
        <w:rPr>
          <w:rFonts w:ascii="Times New Roman" w:hAnsi="Times New Roman"/>
        </w:rPr>
        <w:t xml:space="preserve">HP </w:t>
      </w:r>
      <w:r w:rsidR="00903993" w:rsidRPr="00903993">
        <w:rPr>
          <w:rFonts w:ascii="Times New Roman" w:hAnsi="Times New Roman"/>
        </w:rPr>
        <w:t xml:space="preserve">cannot present schedules that increase the </w:t>
      </w:r>
      <w:r>
        <w:rPr>
          <w:rFonts w:ascii="Times New Roman" w:hAnsi="Times New Roman"/>
        </w:rPr>
        <w:t>number of days/periods missed.  This includes play-offs.</w:t>
      </w:r>
    </w:p>
    <w:p w:rsidR="003E1ACE" w:rsidRDefault="003E1ACE"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When looking at schedules, you also need to look at those from other sports.  You can maybe get an idea for scheduling from another sport and apply it to yours.  You also need to take into consideration whether your schedule is in line with others (for example, most major sports have a single round-robin format for league play and similar play-off structure).</w:t>
      </w:r>
      <w:r w:rsidR="003E1ACE">
        <w:rPr>
          <w:rFonts w:ascii="Times New Roman" w:hAnsi="Times New Roman"/>
        </w:rPr>
        <w:t xml:space="preserve">  Also take into consideration typical playing days for other sports, including WOSSAA dates and try your best to avoid conflicts.</w:t>
      </w:r>
    </w:p>
    <w:p w:rsidR="00903993" w:rsidRPr="00903993" w:rsidRDefault="00903993" w:rsidP="00903993">
      <w:pPr>
        <w:rPr>
          <w:rFonts w:ascii="Times New Roman" w:hAnsi="Times New Roman"/>
        </w:rPr>
      </w:pPr>
    </w:p>
    <w:p w:rsidR="00903993" w:rsidRPr="00903993" w:rsidRDefault="00903993" w:rsidP="00903993">
      <w:pPr>
        <w:rPr>
          <w:rFonts w:ascii="Times New Roman" w:hAnsi="Times New Roman"/>
        </w:rPr>
      </w:pPr>
      <w:r w:rsidRPr="00903993">
        <w:rPr>
          <w:rFonts w:ascii="Times New Roman" w:hAnsi="Times New Roman"/>
        </w:rPr>
        <w:t>Please consider not only your sport, but the Conference and all the other sports too.  Each is an important part of the bigger pictur</w:t>
      </w:r>
      <w:r w:rsidR="003E1ACE">
        <w:rPr>
          <w:rFonts w:ascii="Times New Roman" w:hAnsi="Times New Roman"/>
        </w:rPr>
        <w:t>e</w:t>
      </w:r>
      <w:r w:rsidRPr="00903993">
        <w:rPr>
          <w:rFonts w:ascii="Times New Roman" w:hAnsi="Times New Roman"/>
        </w:rPr>
        <w:t>.</w:t>
      </w:r>
    </w:p>
    <w:p w:rsidR="00903993" w:rsidRPr="00903993" w:rsidRDefault="00903993" w:rsidP="00903993">
      <w:pPr>
        <w:rPr>
          <w:rFonts w:ascii="Times New Roman" w:hAnsi="Times New Roman"/>
        </w:rPr>
      </w:pPr>
    </w:p>
    <w:p w:rsidR="00903993" w:rsidRPr="00903993" w:rsidRDefault="003E1ACE" w:rsidP="00903993">
      <w:pPr>
        <w:rPr>
          <w:rFonts w:ascii="Times New Roman" w:hAnsi="Times New Roman"/>
        </w:rPr>
      </w:pPr>
      <w:r>
        <w:rPr>
          <w:rFonts w:ascii="Times New Roman" w:hAnsi="Times New Roman"/>
        </w:rPr>
        <w:t>Notices of Motion and schedules</w:t>
      </w:r>
      <w:r w:rsidR="00903993" w:rsidRPr="00903993">
        <w:rPr>
          <w:rFonts w:ascii="Times New Roman" w:hAnsi="Times New Roman"/>
        </w:rPr>
        <w:t xml:space="preserve"> </w:t>
      </w:r>
      <w:r>
        <w:rPr>
          <w:rFonts w:ascii="Times New Roman" w:hAnsi="Times New Roman"/>
        </w:rPr>
        <w:t>need to be submitted to the Executive Director no later than the 11 days prior to the June Meeting</w:t>
      </w:r>
      <w:r w:rsidR="00903993" w:rsidRPr="00903993">
        <w:rPr>
          <w:rFonts w:ascii="Times New Roman" w:hAnsi="Times New Roman"/>
        </w:rPr>
        <w:t xml:space="preserve">.  This allows </w:t>
      </w:r>
      <w:r>
        <w:rPr>
          <w:rFonts w:ascii="Times New Roman" w:hAnsi="Times New Roman"/>
        </w:rPr>
        <w:t xml:space="preserve">the agenda to be published and </w:t>
      </w:r>
      <w:r w:rsidR="00903993" w:rsidRPr="00903993">
        <w:rPr>
          <w:rFonts w:ascii="Times New Roman" w:hAnsi="Times New Roman"/>
        </w:rPr>
        <w:t>10 days for it to be looked at and discussed among the coaches at each school.  If I d</w:t>
      </w:r>
      <w:r>
        <w:rPr>
          <w:rFonts w:ascii="Times New Roman" w:hAnsi="Times New Roman"/>
        </w:rPr>
        <w:t>on’t have things in by that</w:t>
      </w:r>
      <w:r w:rsidR="00903993" w:rsidRPr="00903993">
        <w:rPr>
          <w:rFonts w:ascii="Times New Roman" w:hAnsi="Times New Roman"/>
        </w:rPr>
        <w:t xml:space="preserve"> </w:t>
      </w:r>
      <w:r>
        <w:rPr>
          <w:rFonts w:ascii="Times New Roman" w:hAnsi="Times New Roman"/>
        </w:rPr>
        <w:t>date</w:t>
      </w:r>
      <w:r w:rsidR="00903993" w:rsidRPr="00903993">
        <w:rPr>
          <w:rFonts w:ascii="Times New Roman" w:hAnsi="Times New Roman"/>
        </w:rPr>
        <w:t xml:space="preserve">, then they cannot be voted upon in June.  </w:t>
      </w:r>
    </w:p>
    <w:p w:rsidR="00903993" w:rsidRPr="00903993" w:rsidRDefault="00903993" w:rsidP="00903993">
      <w:pPr>
        <w:pStyle w:val="NoSpacing"/>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APPENDIX </w:t>
      </w:r>
      <w:r w:rsidR="00206586">
        <w:rPr>
          <w:rFonts w:ascii="Times New Roman" w:hAnsi="Times New Roman"/>
          <w:b/>
          <w:bCs/>
          <w:lang w:val="en-GB"/>
        </w:rPr>
        <w:t>6</w:t>
      </w:r>
    </w:p>
    <w:p w:rsidR="00903993" w:rsidRPr="00903993" w:rsidRDefault="0089375D" w:rsidP="00903993">
      <w:pPr>
        <w:pStyle w:val="NoSpacing"/>
        <w:rPr>
          <w:rFonts w:ascii="Times New Roman" w:hAnsi="Times New Roman"/>
          <w:b/>
          <w:sz w:val="28"/>
        </w:rPr>
      </w:pPr>
      <w:r>
        <w:rPr>
          <w:rFonts w:ascii="Times New Roman" w:hAnsi="Times New Roman"/>
          <w:noProof/>
          <w:lang w:eastAsia="en-CA"/>
        </w:rPr>
        <w:drawing>
          <wp:anchor distT="0" distB="0" distL="0" distR="0" simplePos="0" relativeHeight="251661824" behindDoc="0" locked="0" layoutInCell="0" allowOverlap="1">
            <wp:simplePos x="0" y="0"/>
            <wp:positionH relativeFrom="margin">
              <wp:posOffset>104140</wp:posOffset>
            </wp:positionH>
            <wp:positionV relativeFrom="margin">
              <wp:posOffset>-270510</wp:posOffset>
            </wp:positionV>
            <wp:extent cx="845820" cy="7975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03993" w:rsidRPr="00903993">
        <w:rPr>
          <w:rFonts w:ascii="Times New Roman" w:hAnsi="Times New Roman"/>
          <w:b/>
          <w:sz w:val="28"/>
        </w:rPr>
        <w:t>HURON-PERTH CONFERENCE</w:t>
      </w:r>
    </w:p>
    <w:p w:rsidR="00903993" w:rsidRPr="00903993" w:rsidRDefault="00903993" w:rsidP="00903993">
      <w:pPr>
        <w:pStyle w:val="NoSpacing"/>
        <w:rPr>
          <w:rFonts w:ascii="Times New Roman" w:hAnsi="Times New Roman"/>
          <w:b/>
          <w:sz w:val="28"/>
        </w:rPr>
      </w:pPr>
      <w:proofErr w:type="gramStart"/>
      <w:r w:rsidRPr="00903993">
        <w:rPr>
          <w:rFonts w:ascii="Times New Roman" w:hAnsi="Times New Roman"/>
          <w:b/>
          <w:sz w:val="28"/>
        </w:rPr>
        <w:t>SAC  REPORT</w:t>
      </w:r>
      <w:proofErr w:type="gramEnd"/>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SPORT: </w:t>
      </w: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DATE:</w:t>
      </w:r>
    </w:p>
    <w:p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CHAIR/CONVENOR: </w:t>
      </w:r>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t>PRESENT:</w:t>
      </w:r>
    </w:p>
    <w:p w:rsidR="00903993" w:rsidRPr="00903993" w:rsidRDefault="00903993" w:rsidP="00903993">
      <w:pPr>
        <w:pStyle w:val="NoSpacing"/>
        <w:rPr>
          <w:rFonts w:ascii="Times New Roman" w:hAnsi="Times New Roman"/>
          <w:sz w:val="24"/>
        </w:rPr>
        <w:sectPr w:rsidR="00903993" w:rsidRPr="00903993" w:rsidSect="00903993">
          <w:type w:val="continuous"/>
          <w:pgSz w:w="12240" w:h="15840"/>
          <w:pgMar w:top="1440" w:right="1440" w:bottom="1440" w:left="1440" w:header="708" w:footer="708" w:gutter="0"/>
          <w:cols w:space="708"/>
          <w:docGrid w:linePitch="360"/>
        </w:sect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lastRenderedPageBreak/>
        <w:t>Central Huron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FE Madill</w:t>
      </w:r>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Goderich</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Listowel</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Mitchell</w:t>
      </w:r>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 Anne’s</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lastRenderedPageBreak/>
        <w:t xml:space="preserve">St. </w:t>
      </w:r>
      <w:proofErr w:type="spellStart"/>
      <w:r w:rsidRPr="00903993">
        <w:rPr>
          <w:rFonts w:ascii="Times New Roman" w:hAnsi="Times New Roman"/>
          <w:sz w:val="24"/>
        </w:rPr>
        <w:t>Marys</w:t>
      </w:r>
      <w:proofErr w:type="spellEnd"/>
      <w:r w:rsidRPr="00903993">
        <w:rPr>
          <w:rFonts w:ascii="Times New Roman" w:hAnsi="Times New Roman"/>
          <w:sz w:val="24"/>
        </w:rPr>
        <w:tab/>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 Michael</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South Huron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Stratford Northwestern</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Other</w:t>
      </w:r>
    </w:p>
    <w:p w:rsidR="00903993" w:rsidRPr="00903993" w:rsidRDefault="00903993" w:rsidP="00903993">
      <w:pPr>
        <w:pStyle w:val="NoSpacing"/>
        <w:rPr>
          <w:rFonts w:ascii="Times New Roman" w:hAnsi="Times New Roman"/>
          <w:sz w:val="24"/>
        </w:rPr>
        <w:sectPr w:rsidR="00903993" w:rsidRPr="00903993" w:rsidSect="0073537D">
          <w:type w:val="continuous"/>
          <w:pgSz w:w="12240" w:h="15840"/>
          <w:pgMar w:top="1440" w:right="1440" w:bottom="1440" w:left="1440" w:header="708" w:footer="708" w:gutter="0"/>
          <w:cols w:num="2" w:space="708"/>
          <w:docGrid w:linePitch="360"/>
        </w:sectPr>
      </w:pPr>
    </w:p>
    <w:p w:rsidR="00903993" w:rsidRPr="00903993" w:rsidRDefault="00903993" w:rsidP="00903993">
      <w:pPr>
        <w:pStyle w:val="NoSpacing"/>
        <w:rPr>
          <w:rFonts w:ascii="Times New Roman" w:hAnsi="Times New Roman"/>
          <w:sz w:val="24"/>
        </w:rPr>
      </w:pPr>
    </w:p>
    <w:p w:rsidR="00903993" w:rsidRPr="00903993" w:rsidRDefault="00903993" w:rsidP="00903993">
      <w:pPr>
        <w:pStyle w:val="NoSpacing"/>
        <w:rPr>
          <w:rFonts w:ascii="Times New Roman" w:hAnsi="Times New Roman"/>
          <w:sz w:val="24"/>
        </w:rPr>
      </w:pPr>
      <w:r w:rsidRPr="00903993">
        <w:rPr>
          <w:rFonts w:ascii="Times New Roman" w:hAnsi="Times New Roman"/>
          <w:sz w:val="24"/>
        </w:rPr>
        <w:t>SUGGESTED GUIDELINES FOR THE MEETING:</w:t>
      </w:r>
    </w:p>
    <w:p w:rsidR="00B60B15" w:rsidRPr="00903993" w:rsidRDefault="00903993" w:rsidP="00903993">
      <w:pPr>
        <w:pStyle w:val="NoSpacing"/>
        <w:rPr>
          <w:rFonts w:ascii="Times New Roman" w:hAnsi="Times New Roman"/>
          <w:sz w:val="24"/>
        </w:rPr>
      </w:pPr>
      <w:r w:rsidRPr="00903993">
        <w:rPr>
          <w:rFonts w:ascii="Times New Roman" w:hAnsi="Times New Roman"/>
          <w:sz w:val="24"/>
        </w:rPr>
        <w:t>1.  Schedule (Past &amp; Future)</w:t>
      </w:r>
      <w:r w:rsidR="00B60B15">
        <w:rPr>
          <w:rFonts w:ascii="Times New Roman" w:hAnsi="Times New Roman"/>
          <w:sz w:val="24"/>
        </w:rPr>
        <w:t xml:space="preserve"> &amp; League format</w:t>
      </w:r>
    </w:p>
    <w:p w:rsidR="00903993" w:rsidRDefault="00903993" w:rsidP="00903993">
      <w:pPr>
        <w:pStyle w:val="NoSpacing"/>
        <w:rPr>
          <w:rFonts w:ascii="Times New Roman" w:hAnsi="Times New Roman"/>
          <w:sz w:val="24"/>
        </w:rPr>
      </w:pPr>
      <w:r w:rsidRPr="00903993">
        <w:rPr>
          <w:rFonts w:ascii="Times New Roman" w:hAnsi="Times New Roman"/>
          <w:sz w:val="24"/>
        </w:rPr>
        <w:t>2. Concerns (Rules, Player behaviour, Field/Court concerns, officials, etc.)</w:t>
      </w:r>
    </w:p>
    <w:p w:rsidR="00B60B15" w:rsidRDefault="00903993" w:rsidP="00903993">
      <w:pPr>
        <w:pStyle w:val="NoSpacing"/>
        <w:rPr>
          <w:rFonts w:ascii="Times New Roman" w:hAnsi="Times New Roman"/>
          <w:sz w:val="24"/>
        </w:rPr>
      </w:pPr>
      <w:r w:rsidRPr="00903993">
        <w:rPr>
          <w:rFonts w:ascii="Times New Roman" w:hAnsi="Times New Roman"/>
          <w:sz w:val="24"/>
        </w:rPr>
        <w:t>3. Playing Regulations (HP, WOSSAA &amp; OFSAA)</w:t>
      </w:r>
      <w:r w:rsidR="00B60B15">
        <w:rPr>
          <w:rFonts w:ascii="Times New Roman" w:hAnsi="Times New Roman"/>
          <w:sz w:val="24"/>
        </w:rPr>
        <w:t xml:space="preserve"> </w:t>
      </w:r>
    </w:p>
    <w:p w:rsidR="00903993" w:rsidRDefault="00B60B15" w:rsidP="00903993">
      <w:pPr>
        <w:pStyle w:val="NoSpacing"/>
        <w:rPr>
          <w:rFonts w:ascii="Times New Roman" w:hAnsi="Times New Roman"/>
          <w:sz w:val="24"/>
        </w:rPr>
      </w:pPr>
      <w:r>
        <w:rPr>
          <w:rFonts w:ascii="Times New Roman" w:hAnsi="Times New Roman"/>
          <w:sz w:val="24"/>
        </w:rPr>
        <w:t>Things to consider:  Tie-breaking language, eligibility (# of practices, games played, association with a non-school team, etc.)</w:t>
      </w:r>
    </w:p>
    <w:p w:rsidR="00B60B15" w:rsidRPr="00903993" w:rsidRDefault="00B60B15" w:rsidP="00903993">
      <w:pPr>
        <w:pStyle w:val="NoSpacing"/>
        <w:rPr>
          <w:rFonts w:ascii="Times New Roman" w:hAnsi="Times New Roman"/>
          <w:sz w:val="24"/>
        </w:rPr>
      </w:pPr>
      <w:r>
        <w:rPr>
          <w:rFonts w:ascii="Times New Roman" w:hAnsi="Times New Roman"/>
          <w:sz w:val="24"/>
        </w:rPr>
        <w:t>4. Rules – Exceptions, governing bodies for baseline, specific equipment to be used (</w:t>
      </w:r>
      <w:proofErr w:type="spellStart"/>
      <w:r>
        <w:rPr>
          <w:rFonts w:ascii="Times New Roman" w:hAnsi="Times New Roman"/>
          <w:sz w:val="24"/>
        </w:rPr>
        <w:t>ie</w:t>
      </w:r>
      <w:proofErr w:type="spellEnd"/>
      <w:r>
        <w:rPr>
          <w:rFonts w:ascii="Times New Roman" w:hAnsi="Times New Roman"/>
          <w:sz w:val="24"/>
        </w:rPr>
        <w:t>. Baden vs Wilson ball)</w:t>
      </w:r>
    </w:p>
    <w:p w:rsidR="00903993" w:rsidRPr="00903993" w:rsidRDefault="00B60B15" w:rsidP="00903993">
      <w:pPr>
        <w:pStyle w:val="NoSpacing"/>
        <w:rPr>
          <w:rFonts w:ascii="Times New Roman" w:hAnsi="Times New Roman"/>
          <w:sz w:val="24"/>
        </w:rPr>
      </w:pPr>
      <w:r>
        <w:rPr>
          <w:rFonts w:ascii="Times New Roman" w:hAnsi="Times New Roman"/>
          <w:sz w:val="24"/>
        </w:rPr>
        <w:t>4. Recommendations (These would be items f</w:t>
      </w:r>
      <w:r w:rsidR="00903993" w:rsidRPr="00903993">
        <w:rPr>
          <w:rFonts w:ascii="Times New Roman" w:hAnsi="Times New Roman"/>
          <w:sz w:val="24"/>
        </w:rPr>
        <w:t>or discussion at meeting of the Legislative Assembly)</w:t>
      </w:r>
    </w:p>
    <w:p w:rsidR="00903993" w:rsidRPr="00903993" w:rsidRDefault="00903993" w:rsidP="00903993">
      <w:pPr>
        <w:pStyle w:val="NoSpacing"/>
        <w:rPr>
          <w:rFonts w:ascii="Times New Roman" w:hAnsi="Times New Roman"/>
          <w:sz w:val="24"/>
        </w:rPr>
      </w:pPr>
      <w:r w:rsidRPr="00903993">
        <w:rPr>
          <w:rFonts w:ascii="Times New Roman" w:hAnsi="Times New Roman"/>
          <w:sz w:val="24"/>
        </w:rPr>
        <w:t>4. Notices of Motion (to HP Articles, By-Laws, Appendix or Playing Regulations)</w:t>
      </w:r>
    </w:p>
    <w:p w:rsidR="009C3832" w:rsidRPr="00903993" w:rsidRDefault="00903993" w:rsidP="00AC4A0F">
      <w:pPr>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 APPENDIX </w:t>
      </w:r>
      <w:r w:rsidR="00206586">
        <w:rPr>
          <w:rFonts w:ascii="Times New Roman" w:hAnsi="Times New Roman"/>
          <w:b/>
          <w:bCs/>
          <w:lang w:val="en-GB"/>
        </w:rPr>
        <w:t>7</w:t>
      </w:r>
    </w:p>
    <w:p w:rsidR="009C3832" w:rsidRPr="00903993" w:rsidRDefault="0089375D" w:rsidP="00AC4A0F">
      <w:pPr>
        <w:rPr>
          <w:rFonts w:ascii="Times New Roman" w:hAnsi="Times New Roman"/>
          <w:b/>
          <w:bCs/>
          <w:lang w:val="en-GB"/>
        </w:rPr>
      </w:pPr>
      <w:r>
        <w:rPr>
          <w:rFonts w:ascii="Times New Roman" w:hAnsi="Times New Roman"/>
          <w:b/>
          <w:bCs/>
          <w:noProof/>
          <w:lang w:val="en-CA"/>
        </w:rPr>
        <w:drawing>
          <wp:anchor distT="0" distB="0" distL="0" distR="0" simplePos="0" relativeHeight="251660800" behindDoc="0" locked="0" layoutInCell="0" allowOverlap="1">
            <wp:simplePos x="0" y="0"/>
            <wp:positionH relativeFrom="margin">
              <wp:posOffset>-635</wp:posOffset>
            </wp:positionH>
            <wp:positionV relativeFrom="margin">
              <wp:posOffset>-194945</wp:posOffset>
            </wp:positionV>
            <wp:extent cx="845820" cy="7975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RULES OF BEHAVIOUR FOR PARTICIPANTS</w:t>
      </w:r>
    </w:p>
    <w:p w:rsidR="009C3832" w:rsidRPr="00903993" w:rsidRDefault="009C3832" w:rsidP="00AC4A0F">
      <w:pPr>
        <w:rPr>
          <w:rFonts w:ascii="Times New Roman" w:hAnsi="Times New Roman"/>
          <w:lang w:val="en-GB"/>
        </w:rPr>
      </w:pPr>
      <w:r w:rsidRPr="00903993">
        <w:rPr>
          <w:rFonts w:ascii="Times New Roman" w:hAnsi="Times New Roman"/>
          <w:b/>
          <w:bCs/>
          <w:lang w:val="en-GB"/>
        </w:rPr>
        <w:t>IN HURON-PERTH ACTIVITIES.</w:t>
      </w:r>
    </w:p>
    <w:p w:rsidR="009C3832" w:rsidRPr="00903993" w:rsidRDefault="009C3832">
      <w:pPr>
        <w:jc w:val="center"/>
        <w:rPr>
          <w:rFonts w:ascii="Times New Roman" w:hAnsi="Times New Roman"/>
          <w:lang w:val="en-GB"/>
        </w:rPr>
      </w:pPr>
    </w:p>
    <w:p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Any Huron-Perth sport must attempt to achieve a standard of organizational and educational excellence which will serve to place it beyond reproach in either area.</w:t>
      </w:r>
    </w:p>
    <w:p w:rsidR="009C3832" w:rsidRPr="00903993" w:rsidRDefault="009C3832">
      <w:pPr>
        <w:rPr>
          <w:rFonts w:ascii="Times New Roman" w:hAnsi="Times New Roman"/>
          <w:sz w:val="23"/>
          <w:szCs w:val="23"/>
          <w:lang w:val="en-GB"/>
        </w:rPr>
      </w:pPr>
    </w:p>
    <w:p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 school athlete represents their school when participating in a Huron-Perth sport. This consequently confers a responsibility upon him/her during the time of absence from school. This responsibility assumes greater meaning when individual teacher-coaches instruct their competitors in the degree of importance attached to it. The following principles and rules will therefore apply to all Huron-Perth sports and are in addition to the Huron-Perth Playing Regulations and Governing Rules of athletic contests.</w:t>
      </w:r>
    </w:p>
    <w:p w:rsidR="009C3832" w:rsidRPr="00903993" w:rsidRDefault="009C3832">
      <w:pPr>
        <w:rPr>
          <w:rFonts w:ascii="Times New Roman" w:hAnsi="Times New Roman"/>
          <w:sz w:val="23"/>
          <w:szCs w:val="23"/>
          <w:lang w:val="en-GB"/>
        </w:rPr>
      </w:pP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1.</w:t>
      </w:r>
      <w:r w:rsidRPr="00903993">
        <w:rPr>
          <w:rFonts w:ascii="Times New Roman" w:hAnsi="Times New Roman"/>
          <w:sz w:val="23"/>
          <w:szCs w:val="23"/>
          <w:lang w:val="en-GB"/>
        </w:rPr>
        <w:tab/>
        <w:t>The teacher-coach must prepare participants with regard to the behaviour expected of them at Huron-Perth events.</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2.</w:t>
      </w:r>
      <w:r w:rsidRPr="00903993">
        <w:rPr>
          <w:rFonts w:ascii="Times New Roman" w:hAnsi="Times New Roman"/>
          <w:sz w:val="23"/>
          <w:szCs w:val="23"/>
          <w:lang w:val="en-GB"/>
        </w:rPr>
        <w:tab/>
        <w:t>The consumption of any alcoholic beverage by student participants, whether of legal drinking age or not, at any time during a Huron-Perth event is expressly forbidden. Up to and including 18 years of age, drinking is illegal, plain and simple. Although 19-year olds have the legal right to drink, they have, in view of the circumstances, the responsibility of abstaining - a responsibility which in value far outweighs any immediate gain that an individual might perceive as accruing to himself or herself as a result of exercising this right.</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3.</w:t>
      </w:r>
      <w:r w:rsidRPr="00903993">
        <w:rPr>
          <w:rFonts w:ascii="Times New Roman" w:hAnsi="Times New Roman"/>
          <w:sz w:val="23"/>
          <w:szCs w:val="23"/>
          <w:lang w:val="en-GB"/>
        </w:rPr>
        <w:tab/>
        <w:t>Drugs, other than medication prescribed by a medical doctor for a specific competitor, are expressly forbidden.</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4.</w:t>
      </w:r>
      <w:r w:rsidRPr="00903993">
        <w:rPr>
          <w:rFonts w:ascii="Times New Roman" w:hAnsi="Times New Roman"/>
          <w:sz w:val="23"/>
          <w:szCs w:val="23"/>
          <w:lang w:val="en-GB"/>
        </w:rPr>
        <w:tab/>
        <w:t>All participants will deport themselves in a manner becoming representatives of their school while attending Huron-Perth activities. Attention must be paid to:</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others; all participants have the right to freedom from harassment (as defined by the Canadian Human Rights Commission), equal treatment without discrimination based on race, place of origin, colour, ethnic origin, creed, physical or mental ability, sexual orientation, or sex.</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property</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Conduct</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Language</w:t>
      </w:r>
    </w:p>
    <w:p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Dress - Student-Athletes must remain fully clothed in the appropriate team uniform in the competition area, AND use the designated locker room or change area to change to and from competition attire</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5.</w:t>
      </w:r>
      <w:r w:rsidRPr="00903993">
        <w:rPr>
          <w:rFonts w:ascii="Times New Roman" w:hAnsi="Times New Roman"/>
          <w:sz w:val="23"/>
          <w:szCs w:val="23"/>
          <w:lang w:val="en-GB"/>
        </w:rPr>
        <w:tab/>
        <w:t>All schools participating in a sport shall, by signature of the school principal on the eligibility form, acknowledge responsibility for making restitution for damage resulting from misconduct by their participants.</w:t>
      </w:r>
    </w:p>
    <w:p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6.</w:t>
      </w:r>
      <w:r w:rsidRPr="00903993">
        <w:rPr>
          <w:rFonts w:ascii="Times New Roman" w:hAnsi="Times New Roman"/>
          <w:sz w:val="23"/>
          <w:szCs w:val="23"/>
          <w:lang w:val="en-GB"/>
        </w:rPr>
        <w:tab/>
        <w:t>Procedure</w:t>
      </w:r>
    </w:p>
    <w:p w:rsidR="009C3832" w:rsidRPr="00903993" w:rsidRDefault="009C3832">
      <w:pPr>
        <w:pStyle w:val="Level2"/>
        <w:numPr>
          <w:ilvl w:val="1"/>
          <w:numId w:val="1"/>
        </w:numPr>
        <w:tabs>
          <w:tab w:val="left" w:pos="-1440"/>
          <w:tab w:val="num" w:pos="1440"/>
        </w:tabs>
        <w:ind w:left="1440" w:hanging="720"/>
        <w:outlineLvl w:val="1"/>
        <w:rPr>
          <w:rFonts w:ascii="Times New Roman" w:hAnsi="Times New Roman"/>
          <w:sz w:val="23"/>
          <w:szCs w:val="23"/>
        </w:rPr>
      </w:pPr>
      <w:r w:rsidRPr="00903993">
        <w:rPr>
          <w:rFonts w:ascii="Times New Roman" w:hAnsi="Times New Roman"/>
          <w:sz w:val="23"/>
          <w:szCs w:val="23"/>
        </w:rPr>
        <w:t>Actions contrary to these rules shall be referred to a Board of Reference - General which shall investigate the matter and decide on the penalty, if any, to be assessed. A report of the matter in question and penalty, if any imposed, shall be sent to the Principals of the schools involved.</w:t>
      </w:r>
    </w:p>
    <w:sectPr w:rsidR="009C3832" w:rsidRPr="00903993" w:rsidSect="009C3832">
      <w:type w:val="continuous"/>
      <w:pgSz w:w="12240" w:h="15840"/>
      <w:pgMar w:top="810" w:right="1440" w:bottom="1440" w:left="1440" w:header="81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E5" w:rsidRDefault="004528E5" w:rsidP="009C3832">
      <w:r>
        <w:separator/>
      </w:r>
    </w:p>
  </w:endnote>
  <w:endnote w:type="continuationSeparator" w:id="0">
    <w:p w:rsidR="004528E5" w:rsidRDefault="004528E5" w:rsidP="009C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Pr>
      <w:spacing w:line="240" w:lineRule="exact"/>
    </w:pPr>
  </w:p>
  <w:p w:rsidR="009C3832" w:rsidRDefault="009C3832">
    <w:pPr>
      <w:rPr>
        <w:rFonts w:ascii="Ebrima" w:hAnsi="Ebrima" w:cs="Ebrima"/>
        <w:i/>
        <w:iCs/>
        <w:sz w:val="20"/>
        <w:szCs w:val="20"/>
        <w:lang w:val="en-GB"/>
      </w:rPr>
    </w:pPr>
    <w:r>
      <w:rPr>
        <w:rFonts w:ascii="Ebrima" w:hAnsi="Ebrima" w:cs="Ebrima"/>
        <w:i/>
        <w:iCs/>
        <w:sz w:val="20"/>
        <w:szCs w:val="20"/>
        <w:lang w:val="en-GB"/>
      </w:rPr>
      <w:t xml:space="preserve">Huron-Perth Constitution Appendix Revised </w:t>
    </w:r>
    <w:r w:rsidR="00132444">
      <w:rPr>
        <w:rFonts w:ascii="Ebrima" w:hAnsi="Ebrima" w:cs="Ebrima"/>
        <w:i/>
        <w:iCs/>
        <w:sz w:val="20"/>
        <w:szCs w:val="20"/>
        <w:lang w:val="en-GB"/>
      </w:rPr>
      <w:t>Ju</w:t>
    </w:r>
    <w:r w:rsidR="00206586">
      <w:rPr>
        <w:rFonts w:ascii="Ebrima" w:hAnsi="Ebrima" w:cs="Ebrima"/>
        <w:i/>
        <w:iCs/>
        <w:sz w:val="20"/>
        <w:szCs w:val="20"/>
        <w:lang w:val="en-GB"/>
      </w:rPr>
      <w:t>ne 2019</w:t>
    </w:r>
  </w:p>
  <w:p w:rsidR="00206586" w:rsidRDefault="00206586">
    <w:pPr>
      <w:rPr>
        <w:rFonts w:cs="Courier"/>
        <w:sz w:val="20"/>
        <w:szCs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9E573C">
      <w:rPr>
        <w:rFonts w:ascii="Ebrima" w:hAnsi="Ebrima" w:cs="Ebrima"/>
        <w:i/>
        <w:iCs/>
        <w:sz w:val="20"/>
        <w:szCs w:val="20"/>
        <w:lang w:val="en-GB"/>
      </w:rPr>
      <w:t>ion Appendix Revised Ju</w:t>
    </w:r>
    <w:r w:rsidR="00206586">
      <w:rPr>
        <w:rFonts w:ascii="Ebrima" w:hAnsi="Ebrima" w:cs="Ebrima"/>
        <w:i/>
        <w:iCs/>
        <w:sz w:val="20"/>
        <w:szCs w:val="20"/>
        <w:lang w:val="en-GB"/>
      </w:rPr>
      <w:t>ne 2019</w:t>
    </w:r>
  </w:p>
  <w:p w:rsidR="00206586" w:rsidRDefault="00206586">
    <w:pPr>
      <w:rPr>
        <w:rFonts w:cs="Courier"/>
        <w:sz w:val="20"/>
        <w:szCs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32" w:rsidRDefault="009C3832"/>
  <w:p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AC4A0F">
      <w:rPr>
        <w:rFonts w:ascii="Ebrima" w:hAnsi="Ebrima" w:cs="Ebrima"/>
        <w:i/>
        <w:iCs/>
        <w:sz w:val="20"/>
        <w:szCs w:val="20"/>
        <w:lang w:val="en-GB"/>
      </w:rPr>
      <w:t>ion Appendix Revised Ju</w:t>
    </w:r>
    <w:r w:rsidR="00206586">
      <w:rPr>
        <w:rFonts w:ascii="Ebrima" w:hAnsi="Ebrima" w:cs="Ebrima"/>
        <w:i/>
        <w:iCs/>
        <w:sz w:val="20"/>
        <w:szCs w:val="20"/>
        <w:lang w:val="en-GB"/>
      </w:rPr>
      <w:t>ne 2019</w:t>
    </w:r>
  </w:p>
  <w:p w:rsidR="00206586" w:rsidRDefault="00206586">
    <w:pPr>
      <w:rPr>
        <w:rFonts w:cs="Courier"/>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E5" w:rsidRDefault="004528E5" w:rsidP="009C3832">
      <w:r>
        <w:separator/>
      </w:r>
    </w:p>
  </w:footnote>
  <w:footnote w:type="continuationSeparator" w:id="0">
    <w:p w:rsidR="004528E5" w:rsidRDefault="004528E5" w:rsidP="009C3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21B4D25"/>
    <w:multiLevelType w:val="hybridMultilevel"/>
    <w:tmpl w:val="85AA3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32"/>
    <w:rsid w:val="000E068A"/>
    <w:rsid w:val="001022EE"/>
    <w:rsid w:val="00132444"/>
    <w:rsid w:val="00206586"/>
    <w:rsid w:val="002F6A60"/>
    <w:rsid w:val="00302E51"/>
    <w:rsid w:val="003E1ACE"/>
    <w:rsid w:val="004528E5"/>
    <w:rsid w:val="00452955"/>
    <w:rsid w:val="004D21FB"/>
    <w:rsid w:val="00581CC8"/>
    <w:rsid w:val="006C5185"/>
    <w:rsid w:val="00817591"/>
    <w:rsid w:val="0089375D"/>
    <w:rsid w:val="00903993"/>
    <w:rsid w:val="009C3832"/>
    <w:rsid w:val="009D0223"/>
    <w:rsid w:val="009E573C"/>
    <w:rsid w:val="00AB5CF9"/>
    <w:rsid w:val="00AC4A0F"/>
    <w:rsid w:val="00B60B15"/>
    <w:rsid w:val="00B6761D"/>
    <w:rsid w:val="00BC5E85"/>
    <w:rsid w:val="00DA3168"/>
    <w:rsid w:val="00F00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D82977-CD18-4C06-B9B0-85632A8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customStyle="1" w:styleId="a">
    <w:name w:val="_"/>
    <w:basedOn w:val="Normal"/>
    <w:uiPriority w:val="99"/>
    <w:pPr>
      <w:ind w:left="2160" w:hanging="720"/>
    </w:pPr>
  </w:style>
  <w:style w:type="paragraph" w:customStyle="1" w:styleId="Level2">
    <w:name w:val="Level 2"/>
    <w:basedOn w:val="Normal"/>
    <w:uiPriority w:val="99"/>
  </w:style>
  <w:style w:type="paragraph" w:styleId="Header">
    <w:name w:val="header"/>
    <w:basedOn w:val="Normal"/>
    <w:link w:val="HeaderChar"/>
    <w:uiPriority w:val="99"/>
    <w:unhideWhenUsed/>
    <w:rsid w:val="002F6A60"/>
    <w:pPr>
      <w:tabs>
        <w:tab w:val="center" w:pos="4680"/>
        <w:tab w:val="right" w:pos="9360"/>
      </w:tabs>
    </w:pPr>
  </w:style>
  <w:style w:type="character" w:customStyle="1" w:styleId="HeaderChar">
    <w:name w:val="Header Char"/>
    <w:link w:val="Header"/>
    <w:uiPriority w:val="99"/>
    <w:rsid w:val="002F6A60"/>
    <w:rPr>
      <w:rFonts w:ascii="Courier" w:hAnsi="Courier"/>
      <w:sz w:val="24"/>
      <w:szCs w:val="24"/>
      <w:lang w:val="en-US"/>
    </w:rPr>
  </w:style>
  <w:style w:type="paragraph" w:styleId="Footer">
    <w:name w:val="footer"/>
    <w:basedOn w:val="Normal"/>
    <w:link w:val="FooterChar"/>
    <w:uiPriority w:val="99"/>
    <w:unhideWhenUsed/>
    <w:rsid w:val="002F6A60"/>
    <w:pPr>
      <w:tabs>
        <w:tab w:val="center" w:pos="4680"/>
        <w:tab w:val="right" w:pos="9360"/>
      </w:tabs>
    </w:pPr>
  </w:style>
  <w:style w:type="character" w:customStyle="1" w:styleId="FooterChar">
    <w:name w:val="Footer Char"/>
    <w:link w:val="Footer"/>
    <w:uiPriority w:val="99"/>
    <w:rsid w:val="002F6A60"/>
    <w:rPr>
      <w:rFonts w:ascii="Courier" w:hAnsi="Courier"/>
      <w:sz w:val="24"/>
      <w:szCs w:val="24"/>
      <w:lang w:val="en-US"/>
    </w:rPr>
  </w:style>
  <w:style w:type="paragraph" w:styleId="ListParagraph">
    <w:name w:val="List Paragraph"/>
    <w:basedOn w:val="Normal"/>
    <w:uiPriority w:val="34"/>
    <w:qFormat/>
    <w:rsid w:val="009E573C"/>
    <w:pPr>
      <w:ind w:left="720"/>
      <w:contextualSpacing/>
    </w:pPr>
  </w:style>
  <w:style w:type="paragraph" w:styleId="NoSpacing">
    <w:name w:val="No Spacing"/>
    <w:uiPriority w:val="1"/>
    <w:qFormat/>
    <w:rsid w:val="009039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2019-08-29T14:19:00Z</dcterms:created>
  <dcterms:modified xsi:type="dcterms:W3CDTF">2019-08-29T14:19:00Z</dcterms:modified>
</cp:coreProperties>
</file>